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E27AC" w14:textId="073FC903" w:rsidR="00AC0D7A" w:rsidRPr="00C6710F" w:rsidRDefault="00991EAF" w:rsidP="001D77A1">
      <w:pPr>
        <w:spacing w:before="100" w:beforeAutospacing="1" w:after="100" w:afterAutospacing="1"/>
        <w:jc w:val="right"/>
        <w:outlineLvl w:val="0"/>
        <w:rPr>
          <w:rFonts w:ascii="Calibri" w:eastAsia="Times New Roman" w:hAnsi="Calibri" w:cs="Calibri"/>
          <w:color w:val="000000" w:themeColor="text1"/>
          <w:kern w:val="36"/>
          <w:sz w:val="22"/>
          <w:szCs w:val="22"/>
        </w:rPr>
      </w:pPr>
      <w:r w:rsidRPr="005E1FD9">
        <w:rPr>
          <w:rFonts w:ascii="Calibri" w:eastAsia="Times New Roman" w:hAnsi="Calibri" w:cs="Calibri"/>
          <w:kern w:val="36"/>
          <w:sz w:val="22"/>
          <w:szCs w:val="22"/>
        </w:rPr>
        <w:t>Warszawa</w:t>
      </w:r>
      <w:r w:rsidRPr="007E56F2">
        <w:rPr>
          <w:rFonts w:ascii="Calibri" w:eastAsia="Times New Roman" w:hAnsi="Calibri" w:cs="Calibri"/>
          <w:kern w:val="36"/>
          <w:sz w:val="22"/>
          <w:szCs w:val="22"/>
        </w:rPr>
        <w:t xml:space="preserve">, </w:t>
      </w:r>
      <w:r w:rsidR="00B43707">
        <w:rPr>
          <w:rFonts w:ascii="Calibri" w:eastAsia="Times New Roman" w:hAnsi="Calibri" w:cs="Calibri"/>
          <w:kern w:val="36"/>
          <w:sz w:val="22"/>
          <w:szCs w:val="22"/>
        </w:rPr>
        <w:t>23</w:t>
      </w:r>
      <w:r w:rsidR="007A203B" w:rsidRPr="007E56F2">
        <w:rPr>
          <w:rFonts w:ascii="Calibri" w:eastAsia="Times New Roman" w:hAnsi="Calibri" w:cs="Calibri"/>
          <w:kern w:val="36"/>
          <w:sz w:val="22"/>
          <w:szCs w:val="22"/>
        </w:rPr>
        <w:t>.</w:t>
      </w:r>
      <w:r w:rsidR="007A203B" w:rsidRPr="00C6710F">
        <w:rPr>
          <w:rFonts w:ascii="Calibri" w:eastAsia="Times New Roman" w:hAnsi="Calibri" w:cs="Calibri"/>
          <w:color w:val="000000" w:themeColor="text1"/>
          <w:kern w:val="36"/>
          <w:sz w:val="22"/>
          <w:szCs w:val="22"/>
        </w:rPr>
        <w:t>0</w:t>
      </w:r>
      <w:r w:rsidR="00B43707">
        <w:rPr>
          <w:rFonts w:ascii="Calibri" w:eastAsia="Times New Roman" w:hAnsi="Calibri" w:cs="Calibri"/>
          <w:color w:val="000000" w:themeColor="text1"/>
          <w:kern w:val="36"/>
          <w:sz w:val="22"/>
          <w:szCs w:val="22"/>
        </w:rPr>
        <w:t>9</w:t>
      </w:r>
      <w:r w:rsidR="00AA6D47" w:rsidRPr="00C6710F">
        <w:rPr>
          <w:rFonts w:ascii="Calibri" w:eastAsia="Times New Roman" w:hAnsi="Calibri" w:cs="Calibri"/>
          <w:color w:val="000000" w:themeColor="text1"/>
          <w:kern w:val="36"/>
          <w:sz w:val="22"/>
          <w:szCs w:val="22"/>
        </w:rPr>
        <w:t>.2020</w:t>
      </w:r>
    </w:p>
    <w:p w14:paraId="28E8FD8D" w14:textId="77777777" w:rsidR="005C0AD8" w:rsidRDefault="005C0AD8" w:rsidP="005E1FD9">
      <w:pPr>
        <w:spacing w:before="0" w:after="0"/>
        <w:jc w:val="center"/>
        <w:rPr>
          <w:rFonts w:ascii="Calibri" w:hAnsi="Calibri" w:cs="Calibri"/>
          <w:iCs/>
          <w:sz w:val="22"/>
          <w:szCs w:val="22"/>
        </w:rPr>
      </w:pPr>
    </w:p>
    <w:p w14:paraId="26F22E09" w14:textId="0D53C2DF" w:rsidR="009439D5" w:rsidRDefault="005E1FD9" w:rsidP="005E1FD9">
      <w:pPr>
        <w:spacing w:before="0" w:after="0"/>
        <w:jc w:val="center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-Informacja prasowa-</w:t>
      </w:r>
    </w:p>
    <w:p w14:paraId="6167A4C6" w14:textId="77777777" w:rsidR="005C0AD8" w:rsidRPr="001D77A1" w:rsidRDefault="005C0AD8" w:rsidP="005E1FD9">
      <w:pPr>
        <w:spacing w:before="0" w:after="0"/>
        <w:jc w:val="center"/>
        <w:rPr>
          <w:rFonts w:ascii="Calibri" w:hAnsi="Calibri" w:cs="Calibri"/>
          <w:iCs/>
          <w:sz w:val="22"/>
          <w:szCs w:val="22"/>
        </w:rPr>
      </w:pPr>
    </w:p>
    <w:p w14:paraId="3442144D" w14:textId="7B0FBA23" w:rsidR="00CB239E" w:rsidRDefault="007E56F2" w:rsidP="007E56F2">
      <w:pPr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Popularne </w:t>
      </w:r>
      <w:r w:rsidRPr="00217BC9">
        <w:rPr>
          <w:rFonts w:ascii="Calibri" w:hAnsi="Calibri" w:cs="Calibri"/>
          <w:b/>
          <w:bCs/>
          <w:sz w:val="28"/>
          <w:szCs w:val="28"/>
        </w:rPr>
        <w:t xml:space="preserve">mity dotyczące </w:t>
      </w:r>
      <w:r>
        <w:rPr>
          <w:rFonts w:ascii="Calibri" w:hAnsi="Calibri" w:cs="Calibri"/>
          <w:b/>
          <w:bCs/>
          <w:sz w:val="28"/>
          <w:szCs w:val="28"/>
        </w:rPr>
        <w:t>metod korekcji</w:t>
      </w:r>
      <w:r w:rsidRPr="00217BC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wad wzroku</w:t>
      </w:r>
      <w:r w:rsidR="00217BC9" w:rsidRPr="00217BC9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B6743BA" w14:textId="77777777" w:rsidR="00217BC9" w:rsidRPr="00217BC9" w:rsidRDefault="00217BC9" w:rsidP="00217BC9">
      <w:pPr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54A7928" w14:textId="2E445BD1" w:rsidR="00F47645" w:rsidRDefault="00F47645" w:rsidP="007E1506">
      <w:pPr>
        <w:jc w:val="both"/>
        <w:rPr>
          <w:b/>
          <w:bCs/>
          <w:sz w:val="22"/>
          <w:szCs w:val="22"/>
        </w:rPr>
      </w:pPr>
      <w:bookmarkStart w:id="0" w:name="_Hlk46844160"/>
      <w:r>
        <w:rPr>
          <w:b/>
          <w:bCs/>
          <w:sz w:val="22"/>
          <w:szCs w:val="22"/>
        </w:rPr>
        <w:t>Dla większości z nas o</w:t>
      </w:r>
      <w:r w:rsidR="00315BFF" w:rsidRPr="00315BFF">
        <w:rPr>
          <w:b/>
          <w:bCs/>
          <w:sz w:val="22"/>
          <w:szCs w:val="22"/>
        </w:rPr>
        <w:t xml:space="preserve">kulary wydają się oczywistym rozwiązaniem, kiedy potrzebujemy korekcji wzroku. </w:t>
      </w:r>
      <w:r>
        <w:rPr>
          <w:b/>
          <w:bCs/>
          <w:sz w:val="22"/>
          <w:szCs w:val="22"/>
        </w:rPr>
        <w:t xml:space="preserve">W badaniu przeprowadzonym na zlecenie </w:t>
      </w:r>
      <w:proofErr w:type="spellStart"/>
      <w:r>
        <w:rPr>
          <w:b/>
          <w:bCs/>
          <w:sz w:val="22"/>
          <w:szCs w:val="22"/>
        </w:rPr>
        <w:t>Vision</w:t>
      </w:r>
      <w:proofErr w:type="spellEnd"/>
      <w:r>
        <w:rPr>
          <w:b/>
          <w:bCs/>
          <w:sz w:val="22"/>
          <w:szCs w:val="22"/>
        </w:rPr>
        <w:t xml:space="preserve"> Express</w:t>
      </w:r>
      <w:r>
        <w:rPr>
          <w:rStyle w:val="Odwoanieprzypisudolnego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 xml:space="preserve"> do ich </w:t>
      </w:r>
      <w:r w:rsidR="00FC2762">
        <w:rPr>
          <w:b/>
          <w:bCs/>
          <w:sz w:val="22"/>
          <w:szCs w:val="22"/>
        </w:rPr>
        <w:t xml:space="preserve">użytkowania </w:t>
      </w:r>
      <w:r>
        <w:rPr>
          <w:b/>
          <w:bCs/>
          <w:sz w:val="22"/>
          <w:szCs w:val="22"/>
        </w:rPr>
        <w:t xml:space="preserve">przyznało się aż 41% Polaków w porównaniu do 3% korzystających wyłącznie z soczewek kontaktowych. </w:t>
      </w:r>
      <w:r w:rsidR="00D249A1">
        <w:rPr>
          <w:b/>
          <w:bCs/>
          <w:sz w:val="22"/>
          <w:szCs w:val="22"/>
        </w:rPr>
        <w:t xml:space="preserve">Czy zatem okulary to </w:t>
      </w:r>
      <w:r w:rsidR="00956DC8">
        <w:rPr>
          <w:b/>
          <w:bCs/>
          <w:sz w:val="22"/>
          <w:szCs w:val="22"/>
        </w:rPr>
        <w:t>jedyny słuszny</w:t>
      </w:r>
      <w:r w:rsidR="00D249A1">
        <w:rPr>
          <w:b/>
          <w:bCs/>
          <w:sz w:val="22"/>
          <w:szCs w:val="22"/>
        </w:rPr>
        <w:t xml:space="preserve"> wybór dla utrzymania zdrowia oczu i powstrzymania postępującej wady wzroku? </w:t>
      </w:r>
      <w:r w:rsidR="00956DC8">
        <w:rPr>
          <w:b/>
          <w:bCs/>
          <w:sz w:val="22"/>
          <w:szCs w:val="22"/>
        </w:rPr>
        <w:t xml:space="preserve">Sprawdźmy! </w:t>
      </w:r>
    </w:p>
    <w:p w14:paraId="335FEA5C" w14:textId="63D440F0" w:rsidR="00147820" w:rsidRPr="00F54E9D" w:rsidRDefault="00F54E9D" w:rsidP="007E150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MIT 1. </w:t>
      </w:r>
      <w:r w:rsidR="00147820" w:rsidRPr="00F54E9D">
        <w:rPr>
          <w:b/>
          <w:bCs/>
          <w:sz w:val="22"/>
          <w:szCs w:val="22"/>
        </w:rPr>
        <w:t xml:space="preserve">Korekcję wady wzroku należy rozpocząć od zastosowania okularów </w:t>
      </w:r>
    </w:p>
    <w:p w14:paraId="1116998A" w14:textId="40120384" w:rsidR="00956DC8" w:rsidRDefault="00956DC8" w:rsidP="007E15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pierwszej korekcji Polacy zdecydowanie częściej decydują się </w:t>
      </w:r>
      <w:r w:rsidR="00147820">
        <w:rPr>
          <w:sz w:val="22"/>
          <w:szCs w:val="22"/>
        </w:rPr>
        <w:t xml:space="preserve">na okulary – </w:t>
      </w:r>
      <w:r w:rsidR="00EC0C05">
        <w:rPr>
          <w:sz w:val="22"/>
          <w:szCs w:val="22"/>
        </w:rPr>
        <w:t>aż</w:t>
      </w:r>
      <w:r w:rsidR="00147820">
        <w:rPr>
          <w:sz w:val="22"/>
          <w:szCs w:val="22"/>
        </w:rPr>
        <w:t xml:space="preserve"> 87%</w:t>
      </w:r>
      <w:r w:rsidR="00147820">
        <w:rPr>
          <w:rStyle w:val="Odwoanieprzypisudolnego"/>
          <w:sz w:val="22"/>
          <w:szCs w:val="22"/>
        </w:rPr>
        <w:footnoteReference w:id="2"/>
      </w:r>
      <w:r w:rsidR="00502B11">
        <w:rPr>
          <w:sz w:val="22"/>
          <w:szCs w:val="22"/>
        </w:rPr>
        <w:t xml:space="preserve">. Zaledwie 8% </w:t>
      </w:r>
      <w:r w:rsidR="00FC2762">
        <w:rPr>
          <w:sz w:val="22"/>
          <w:szCs w:val="22"/>
        </w:rPr>
        <w:t xml:space="preserve">z nich </w:t>
      </w:r>
      <w:r w:rsidR="00EC0C05">
        <w:rPr>
          <w:sz w:val="22"/>
          <w:szCs w:val="22"/>
        </w:rPr>
        <w:t xml:space="preserve">wybiera natomiast </w:t>
      </w:r>
      <w:r w:rsidR="00502B11">
        <w:rPr>
          <w:sz w:val="22"/>
          <w:szCs w:val="22"/>
        </w:rPr>
        <w:t>soczew</w:t>
      </w:r>
      <w:r w:rsidR="00EC0C05">
        <w:rPr>
          <w:sz w:val="22"/>
          <w:szCs w:val="22"/>
        </w:rPr>
        <w:t>ki</w:t>
      </w:r>
      <w:r w:rsidR="00502B11">
        <w:rPr>
          <w:sz w:val="22"/>
          <w:szCs w:val="22"/>
        </w:rPr>
        <w:t xml:space="preserve"> kontaktow</w:t>
      </w:r>
      <w:r w:rsidR="00EC0C05">
        <w:rPr>
          <w:sz w:val="22"/>
          <w:szCs w:val="22"/>
        </w:rPr>
        <w:t>e</w:t>
      </w:r>
      <w:r w:rsidR="00502B11">
        <w:rPr>
          <w:sz w:val="22"/>
          <w:szCs w:val="22"/>
        </w:rPr>
        <w:t xml:space="preserve">,  </w:t>
      </w:r>
      <w:r w:rsidR="00EC0C05">
        <w:rPr>
          <w:sz w:val="22"/>
          <w:szCs w:val="22"/>
        </w:rPr>
        <w:t xml:space="preserve">a </w:t>
      </w:r>
      <w:r w:rsidR="00502B11">
        <w:rPr>
          <w:sz w:val="22"/>
          <w:szCs w:val="22"/>
        </w:rPr>
        <w:t xml:space="preserve">5% </w:t>
      </w:r>
      <w:r w:rsidR="00EC0C05">
        <w:rPr>
          <w:sz w:val="22"/>
          <w:szCs w:val="22"/>
        </w:rPr>
        <w:t xml:space="preserve">od początku korzysta </w:t>
      </w:r>
      <w:r w:rsidR="00502B11">
        <w:rPr>
          <w:sz w:val="22"/>
          <w:szCs w:val="22"/>
        </w:rPr>
        <w:t xml:space="preserve">z obu tych metod naprzemiennie. </w:t>
      </w:r>
      <w:r w:rsidR="00F54E9D">
        <w:rPr>
          <w:sz w:val="22"/>
          <w:szCs w:val="22"/>
        </w:rPr>
        <w:t xml:space="preserve">Dyrektor Medyczny </w:t>
      </w:r>
      <w:proofErr w:type="spellStart"/>
      <w:r w:rsidR="00502B11">
        <w:rPr>
          <w:sz w:val="22"/>
          <w:szCs w:val="22"/>
        </w:rPr>
        <w:t>Vision</w:t>
      </w:r>
      <w:proofErr w:type="spellEnd"/>
      <w:r w:rsidR="00502B11">
        <w:rPr>
          <w:sz w:val="22"/>
          <w:szCs w:val="22"/>
        </w:rPr>
        <w:t xml:space="preserve"> Express</w:t>
      </w:r>
      <w:r w:rsidR="00F54E9D">
        <w:rPr>
          <w:sz w:val="22"/>
          <w:szCs w:val="22"/>
        </w:rPr>
        <w:t>, dr Robert Grabowski</w:t>
      </w:r>
      <w:r w:rsidR="00502B11">
        <w:rPr>
          <w:sz w:val="22"/>
          <w:szCs w:val="22"/>
        </w:rPr>
        <w:t xml:space="preserve"> wyjaśnia, że </w:t>
      </w:r>
      <w:r w:rsidR="00EC0C05">
        <w:rPr>
          <w:sz w:val="22"/>
          <w:szCs w:val="22"/>
        </w:rPr>
        <w:t xml:space="preserve">tak znacząca przewaga jednej </w:t>
      </w:r>
      <w:r w:rsidR="00A27E63">
        <w:rPr>
          <w:sz w:val="22"/>
          <w:szCs w:val="22"/>
        </w:rPr>
        <w:t>metody</w:t>
      </w:r>
      <w:r w:rsidR="00EC0C05">
        <w:rPr>
          <w:sz w:val="22"/>
          <w:szCs w:val="22"/>
        </w:rPr>
        <w:t xml:space="preserve"> nad drugą </w:t>
      </w:r>
      <w:r w:rsidR="00502B11">
        <w:rPr>
          <w:sz w:val="22"/>
          <w:szCs w:val="22"/>
        </w:rPr>
        <w:t>może być spowodowan</w:t>
      </w:r>
      <w:r w:rsidR="00EC0C05">
        <w:rPr>
          <w:sz w:val="22"/>
          <w:szCs w:val="22"/>
        </w:rPr>
        <w:t>a</w:t>
      </w:r>
      <w:r w:rsidR="00502B11">
        <w:rPr>
          <w:sz w:val="22"/>
          <w:szCs w:val="22"/>
        </w:rPr>
        <w:t xml:space="preserve"> niewystarczając</w:t>
      </w:r>
      <w:r w:rsidR="00FC2762">
        <w:rPr>
          <w:sz w:val="22"/>
          <w:szCs w:val="22"/>
        </w:rPr>
        <w:t xml:space="preserve">ą wiedzą. </w:t>
      </w:r>
      <w:r w:rsidR="00502B11">
        <w:rPr>
          <w:sz w:val="22"/>
          <w:szCs w:val="22"/>
        </w:rPr>
        <w:t xml:space="preserve"> </w:t>
      </w:r>
    </w:p>
    <w:p w14:paraId="1E2C0BD9" w14:textId="510D8F99" w:rsidR="00502B11" w:rsidRDefault="00502B11" w:rsidP="007E1506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- Pomimo, że soczewki kontaktowe są dostępne na rynku już od </w:t>
      </w:r>
      <w:r w:rsidR="00E54BC8">
        <w:rPr>
          <w:i/>
          <w:iCs/>
          <w:sz w:val="22"/>
          <w:szCs w:val="22"/>
        </w:rPr>
        <w:t xml:space="preserve">kilkudziesięciu </w:t>
      </w:r>
      <w:r>
        <w:rPr>
          <w:i/>
          <w:iCs/>
          <w:sz w:val="22"/>
          <w:szCs w:val="22"/>
        </w:rPr>
        <w:t>lat, to nadal krąży</w:t>
      </w:r>
      <w:r w:rsidR="00EC0C05">
        <w:rPr>
          <w:i/>
          <w:iCs/>
          <w:sz w:val="22"/>
          <w:szCs w:val="22"/>
        </w:rPr>
        <w:t xml:space="preserve"> na ich temat </w:t>
      </w:r>
      <w:r>
        <w:rPr>
          <w:i/>
          <w:iCs/>
          <w:sz w:val="22"/>
          <w:szCs w:val="22"/>
        </w:rPr>
        <w:t>wiele mitów</w:t>
      </w:r>
      <w:r w:rsidR="007E1506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 xml:space="preserve">Jednym </w:t>
      </w:r>
      <w:r w:rsidR="00EC0C05">
        <w:rPr>
          <w:i/>
          <w:iCs/>
          <w:sz w:val="22"/>
          <w:szCs w:val="22"/>
        </w:rPr>
        <w:t xml:space="preserve">z nich </w:t>
      </w:r>
      <w:r>
        <w:rPr>
          <w:i/>
          <w:iCs/>
          <w:sz w:val="22"/>
          <w:szCs w:val="22"/>
        </w:rPr>
        <w:t xml:space="preserve">jest ten, że to okulary </w:t>
      </w:r>
      <w:r w:rsidR="00F54E9D">
        <w:rPr>
          <w:i/>
          <w:iCs/>
          <w:sz w:val="22"/>
          <w:szCs w:val="22"/>
        </w:rPr>
        <w:t xml:space="preserve">korekcyjne </w:t>
      </w:r>
      <w:r>
        <w:rPr>
          <w:i/>
          <w:iCs/>
          <w:sz w:val="22"/>
          <w:szCs w:val="22"/>
        </w:rPr>
        <w:t xml:space="preserve">w przeciwieństwie do soczewek </w:t>
      </w:r>
      <w:r w:rsidR="00F54E9D">
        <w:rPr>
          <w:i/>
          <w:iCs/>
          <w:sz w:val="22"/>
          <w:szCs w:val="22"/>
        </w:rPr>
        <w:t xml:space="preserve">kontaktowych </w:t>
      </w:r>
      <w:r>
        <w:rPr>
          <w:i/>
          <w:iCs/>
          <w:sz w:val="22"/>
          <w:szCs w:val="22"/>
        </w:rPr>
        <w:t xml:space="preserve">powstrzymują postępującą wadę wzroku. Podstawę dla zdrowia naszych oczu stanowi </w:t>
      </w:r>
      <w:r w:rsidR="00F54E9D">
        <w:rPr>
          <w:i/>
          <w:iCs/>
          <w:sz w:val="22"/>
          <w:szCs w:val="22"/>
        </w:rPr>
        <w:t xml:space="preserve">profesjonalnie wykonane badanie wzroku i </w:t>
      </w:r>
      <w:r>
        <w:rPr>
          <w:i/>
          <w:iCs/>
          <w:sz w:val="22"/>
          <w:szCs w:val="22"/>
        </w:rPr>
        <w:t xml:space="preserve">odpowiednio dobrana korekcja, a nie to, czy zaczynamy </w:t>
      </w:r>
      <w:r w:rsidR="00F54E9D">
        <w:rPr>
          <w:i/>
          <w:iCs/>
          <w:sz w:val="22"/>
          <w:szCs w:val="22"/>
        </w:rPr>
        <w:t>korygować wadę</w:t>
      </w:r>
      <w:r>
        <w:rPr>
          <w:i/>
          <w:iCs/>
          <w:sz w:val="22"/>
          <w:szCs w:val="22"/>
        </w:rPr>
        <w:t xml:space="preserve"> </w:t>
      </w:r>
      <w:r w:rsidR="00F54E9D">
        <w:rPr>
          <w:i/>
          <w:iCs/>
          <w:sz w:val="22"/>
          <w:szCs w:val="22"/>
        </w:rPr>
        <w:t xml:space="preserve">od </w:t>
      </w:r>
      <w:r>
        <w:rPr>
          <w:i/>
          <w:iCs/>
          <w:sz w:val="22"/>
          <w:szCs w:val="22"/>
        </w:rPr>
        <w:t>okul</w:t>
      </w:r>
      <w:r w:rsidR="00F54E9D">
        <w:rPr>
          <w:i/>
          <w:iCs/>
          <w:sz w:val="22"/>
          <w:szCs w:val="22"/>
        </w:rPr>
        <w:t>arów</w:t>
      </w:r>
      <w:r>
        <w:rPr>
          <w:i/>
          <w:iCs/>
          <w:sz w:val="22"/>
          <w:szCs w:val="22"/>
        </w:rPr>
        <w:t xml:space="preserve"> czy soczew</w:t>
      </w:r>
      <w:r w:rsidR="00F54E9D">
        <w:rPr>
          <w:i/>
          <w:iCs/>
          <w:sz w:val="22"/>
          <w:szCs w:val="22"/>
        </w:rPr>
        <w:t>ek</w:t>
      </w:r>
      <w:r>
        <w:rPr>
          <w:i/>
          <w:iCs/>
          <w:sz w:val="22"/>
          <w:szCs w:val="22"/>
        </w:rPr>
        <w:t xml:space="preserve">. Zachęcam do sprawdzenia </w:t>
      </w:r>
      <w:r w:rsidR="00F54E9D">
        <w:rPr>
          <w:i/>
          <w:iCs/>
          <w:sz w:val="22"/>
          <w:szCs w:val="22"/>
        </w:rPr>
        <w:t xml:space="preserve">obu tych metod, </w:t>
      </w:r>
      <w:r w:rsidR="00A27E63">
        <w:rPr>
          <w:i/>
          <w:iCs/>
          <w:sz w:val="22"/>
          <w:szCs w:val="22"/>
        </w:rPr>
        <w:t>a ich naprzemienne stosowanie</w:t>
      </w:r>
      <w:r w:rsidR="007E1506">
        <w:rPr>
          <w:i/>
          <w:iCs/>
          <w:sz w:val="22"/>
          <w:szCs w:val="22"/>
        </w:rPr>
        <w:t xml:space="preserve"> </w:t>
      </w:r>
      <w:r w:rsidR="00F54E9D">
        <w:rPr>
          <w:i/>
          <w:iCs/>
          <w:sz w:val="22"/>
          <w:szCs w:val="22"/>
        </w:rPr>
        <w:t xml:space="preserve">na pewno nie zaszkodzi, </w:t>
      </w:r>
      <w:r w:rsidR="00A27E63">
        <w:rPr>
          <w:i/>
          <w:iCs/>
          <w:sz w:val="22"/>
          <w:szCs w:val="22"/>
        </w:rPr>
        <w:t>tylko</w:t>
      </w:r>
      <w:r w:rsidR="00F54E9D">
        <w:rPr>
          <w:i/>
          <w:iCs/>
          <w:sz w:val="22"/>
          <w:szCs w:val="22"/>
        </w:rPr>
        <w:t xml:space="preserve"> przynie</w:t>
      </w:r>
      <w:r w:rsidR="00A27E63">
        <w:rPr>
          <w:i/>
          <w:iCs/>
          <w:sz w:val="22"/>
          <w:szCs w:val="22"/>
        </w:rPr>
        <w:t>sie</w:t>
      </w:r>
      <w:r w:rsidR="00F54E9D">
        <w:rPr>
          <w:i/>
          <w:iCs/>
          <w:sz w:val="22"/>
          <w:szCs w:val="22"/>
        </w:rPr>
        <w:t xml:space="preserve"> „podwójne” korzyści. </w:t>
      </w:r>
    </w:p>
    <w:p w14:paraId="22D89460" w14:textId="7D265F7A" w:rsidR="00F54E9D" w:rsidRDefault="00F54E9D" w:rsidP="007E150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MIT 2. Soczewki kontaktowe nie są odpowiednie dla dzi</w:t>
      </w:r>
      <w:r w:rsidR="007E1506">
        <w:rPr>
          <w:b/>
          <w:bCs/>
          <w:sz w:val="22"/>
          <w:szCs w:val="22"/>
        </w:rPr>
        <w:t xml:space="preserve">eci, nastolatków oraz osób starszych </w:t>
      </w:r>
    </w:p>
    <w:p w14:paraId="6D227956" w14:textId="03C1BF1D" w:rsidR="00006DBD" w:rsidRDefault="00A178DC" w:rsidP="00EC0C05">
      <w:pP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Mit, że soczewki nie są dla każdego, a z ich założeniem nie</w:t>
      </w:r>
      <w:r w:rsidR="007E1506">
        <w:rPr>
          <w:sz w:val="22"/>
          <w:szCs w:val="22"/>
        </w:rPr>
        <w:t xml:space="preserve"> poradzi sobie dziecko, nastolatek czy też senior</w:t>
      </w:r>
      <w:r>
        <w:rPr>
          <w:sz w:val="22"/>
          <w:szCs w:val="22"/>
        </w:rPr>
        <w:t>,</w:t>
      </w:r>
      <w:r w:rsidR="007E1506">
        <w:rPr>
          <w:sz w:val="22"/>
          <w:szCs w:val="22"/>
        </w:rPr>
        <w:t xml:space="preserve"> popularny jest wśród osób, które nigdy tego nie </w:t>
      </w:r>
      <w:r w:rsidR="00A27E63">
        <w:rPr>
          <w:sz w:val="22"/>
          <w:szCs w:val="22"/>
        </w:rPr>
        <w:t>robiły</w:t>
      </w:r>
      <w:r w:rsidR="007E1506">
        <w:rPr>
          <w:sz w:val="22"/>
          <w:szCs w:val="22"/>
        </w:rPr>
        <w:t xml:space="preserve">. Z pozoru </w:t>
      </w:r>
      <w:r w:rsidR="00FC2762">
        <w:rPr>
          <w:sz w:val="22"/>
          <w:szCs w:val="22"/>
        </w:rPr>
        <w:t>może wydawać się</w:t>
      </w:r>
      <w:r w:rsidR="007E1506">
        <w:rPr>
          <w:sz w:val="22"/>
          <w:szCs w:val="22"/>
        </w:rPr>
        <w:t xml:space="preserve"> to skomplikowaną czynnością, a tak naprawdę to zestaw </w:t>
      </w:r>
      <w:r w:rsidR="007E1506" w:rsidRPr="00315BFF">
        <w:rPr>
          <w:sz w:val="22"/>
          <w:szCs w:val="22"/>
        </w:rPr>
        <w:t xml:space="preserve">kilku </w:t>
      </w:r>
      <w:r>
        <w:rPr>
          <w:sz w:val="22"/>
          <w:szCs w:val="22"/>
        </w:rPr>
        <w:t xml:space="preserve">wyuczonych </w:t>
      </w:r>
      <w:r w:rsidR="00A27E63">
        <w:rPr>
          <w:sz w:val="22"/>
          <w:szCs w:val="22"/>
        </w:rPr>
        <w:t>ruchów</w:t>
      </w:r>
      <w:r w:rsidR="007E1506">
        <w:rPr>
          <w:sz w:val="22"/>
          <w:szCs w:val="22"/>
        </w:rPr>
        <w:t>. D</w:t>
      </w:r>
      <w:r w:rsidR="007E1506" w:rsidRPr="00315BFF">
        <w:rPr>
          <w:sz w:val="22"/>
          <w:szCs w:val="22"/>
        </w:rPr>
        <w:t xml:space="preserve">obrze dobrane i zadbane soczewki nie powinny </w:t>
      </w:r>
      <w:r w:rsidR="00FC2762">
        <w:rPr>
          <w:sz w:val="22"/>
          <w:szCs w:val="22"/>
        </w:rPr>
        <w:t xml:space="preserve">też </w:t>
      </w:r>
      <w:r w:rsidR="007E1506" w:rsidRPr="00315BFF">
        <w:rPr>
          <w:sz w:val="22"/>
          <w:szCs w:val="22"/>
        </w:rPr>
        <w:t>powodować żadnego dyskomfortu</w:t>
      </w:r>
      <w:r w:rsidR="007E1506">
        <w:rPr>
          <w:sz w:val="22"/>
          <w:szCs w:val="22"/>
        </w:rPr>
        <w:t xml:space="preserve">, a ich fizyczne przesunięcie poza granicę oka jest niemożliwe. </w:t>
      </w:r>
    </w:p>
    <w:p w14:paraId="74B9FFEA" w14:textId="1F3D4321" w:rsidR="00EC0C05" w:rsidRDefault="00006DBD" w:rsidP="00A27E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15BFF">
        <w:rPr>
          <w:i/>
          <w:iCs/>
          <w:sz w:val="22"/>
          <w:szCs w:val="22"/>
        </w:rPr>
        <w:t>Obawy przed</w:t>
      </w:r>
      <w:r>
        <w:rPr>
          <w:i/>
          <w:iCs/>
          <w:sz w:val="22"/>
          <w:szCs w:val="22"/>
        </w:rPr>
        <w:t xml:space="preserve"> zastosowaniem</w:t>
      </w:r>
      <w:r w:rsidRPr="00315BFF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soczewek kontaktowych są </w:t>
      </w:r>
      <w:r w:rsidRPr="00315BFF">
        <w:rPr>
          <w:i/>
          <w:iCs/>
          <w:sz w:val="22"/>
          <w:szCs w:val="22"/>
        </w:rPr>
        <w:t xml:space="preserve">niepotrzebne. Pierwsze chwile po ich założeniu mogą być </w:t>
      </w:r>
      <w:r>
        <w:rPr>
          <w:i/>
          <w:iCs/>
          <w:sz w:val="22"/>
          <w:szCs w:val="22"/>
        </w:rPr>
        <w:t xml:space="preserve">zupełnie </w:t>
      </w:r>
      <w:r w:rsidRPr="00315BFF">
        <w:rPr>
          <w:i/>
          <w:iCs/>
          <w:sz w:val="22"/>
          <w:szCs w:val="22"/>
        </w:rPr>
        <w:t>nowym</w:t>
      </w:r>
      <w:r>
        <w:rPr>
          <w:i/>
          <w:iCs/>
          <w:sz w:val="22"/>
          <w:szCs w:val="22"/>
        </w:rPr>
        <w:t xml:space="preserve"> i zaskakującym </w:t>
      </w:r>
      <w:r w:rsidRPr="00315BFF">
        <w:rPr>
          <w:i/>
          <w:iCs/>
          <w:sz w:val="22"/>
          <w:szCs w:val="22"/>
        </w:rPr>
        <w:t>doświadczeniem. Ważn</w:t>
      </w:r>
      <w:r>
        <w:rPr>
          <w:i/>
          <w:iCs/>
          <w:sz w:val="22"/>
          <w:szCs w:val="22"/>
        </w:rPr>
        <w:t>e</w:t>
      </w:r>
      <w:r w:rsidRPr="00315BFF">
        <w:rPr>
          <w:i/>
          <w:iCs/>
          <w:sz w:val="22"/>
          <w:szCs w:val="22"/>
        </w:rPr>
        <w:t xml:space="preserve">, by </w:t>
      </w:r>
      <w:r>
        <w:rPr>
          <w:i/>
          <w:iCs/>
          <w:sz w:val="22"/>
          <w:szCs w:val="22"/>
        </w:rPr>
        <w:t xml:space="preserve">zawsze </w:t>
      </w:r>
      <w:r w:rsidRPr="00315BFF">
        <w:rPr>
          <w:i/>
          <w:iCs/>
          <w:sz w:val="22"/>
          <w:szCs w:val="22"/>
        </w:rPr>
        <w:t xml:space="preserve">zaczynać pod </w:t>
      </w:r>
      <w:r w:rsidR="00E54BC8">
        <w:rPr>
          <w:i/>
          <w:iCs/>
          <w:sz w:val="22"/>
          <w:szCs w:val="22"/>
        </w:rPr>
        <w:t>kontrolą</w:t>
      </w:r>
      <w:r w:rsidR="00E54BC8" w:rsidRPr="00315BFF">
        <w:rPr>
          <w:i/>
          <w:iCs/>
          <w:sz w:val="22"/>
          <w:szCs w:val="22"/>
        </w:rPr>
        <w:t xml:space="preserve"> </w:t>
      </w:r>
      <w:r w:rsidRPr="00315BFF">
        <w:rPr>
          <w:i/>
          <w:iCs/>
          <w:sz w:val="22"/>
          <w:szCs w:val="22"/>
        </w:rPr>
        <w:t>specjalisty</w:t>
      </w:r>
      <w:r>
        <w:rPr>
          <w:sz w:val="22"/>
          <w:szCs w:val="22"/>
        </w:rPr>
        <w:t xml:space="preserve">, </w:t>
      </w:r>
      <w:r w:rsidRPr="00006DBD">
        <w:rPr>
          <w:i/>
          <w:iCs/>
          <w:sz w:val="22"/>
          <w:szCs w:val="22"/>
        </w:rPr>
        <w:t xml:space="preserve">a potem w pełni cieszyć się z </w:t>
      </w:r>
      <w:r w:rsidR="00A178DC">
        <w:rPr>
          <w:i/>
          <w:iCs/>
          <w:sz w:val="22"/>
          <w:szCs w:val="22"/>
        </w:rPr>
        <w:t>komfortu</w:t>
      </w:r>
      <w:r w:rsidRPr="00006DBD">
        <w:rPr>
          <w:i/>
          <w:iCs/>
          <w:sz w:val="22"/>
          <w:szCs w:val="22"/>
        </w:rPr>
        <w:t xml:space="preserve"> użytkowania.</w:t>
      </w:r>
      <w:r w:rsidRPr="00A27E63">
        <w:rPr>
          <w:i/>
          <w:iCs/>
          <w:sz w:val="22"/>
          <w:szCs w:val="22"/>
        </w:rPr>
        <w:t xml:space="preserve"> Jak wynika z naszego</w:t>
      </w:r>
      <w:r w:rsidR="00FC2762">
        <w:rPr>
          <w:i/>
          <w:iCs/>
          <w:sz w:val="22"/>
          <w:szCs w:val="22"/>
        </w:rPr>
        <w:t xml:space="preserve"> </w:t>
      </w:r>
      <w:r w:rsidRPr="00A27E63">
        <w:rPr>
          <w:i/>
          <w:iCs/>
          <w:sz w:val="22"/>
          <w:szCs w:val="22"/>
        </w:rPr>
        <w:lastRenderedPageBreak/>
        <w:t>badania</w:t>
      </w:r>
      <w:r w:rsidR="00A27E63" w:rsidRPr="00A27E63">
        <w:rPr>
          <w:rStyle w:val="Odwoanieprzypisudolnego"/>
          <w:sz w:val="22"/>
          <w:szCs w:val="22"/>
        </w:rPr>
        <w:footnoteReference w:id="3"/>
      </w:r>
      <w:r w:rsidRPr="00A27E63">
        <w:rPr>
          <w:i/>
          <w:iCs/>
          <w:sz w:val="22"/>
          <w:szCs w:val="22"/>
        </w:rPr>
        <w:t xml:space="preserve"> </w:t>
      </w:r>
      <w:r w:rsidR="00A27E63">
        <w:rPr>
          <w:i/>
          <w:iCs/>
          <w:sz w:val="22"/>
          <w:szCs w:val="22"/>
        </w:rPr>
        <w:t>d</w:t>
      </w:r>
      <w:r w:rsidR="00A27E63" w:rsidRPr="00A27E63">
        <w:rPr>
          <w:i/>
          <w:iCs/>
          <w:sz w:val="22"/>
          <w:szCs w:val="22"/>
        </w:rPr>
        <w:t>la 58% noszących soczewki przy ich wyborze najważniejsz</w:t>
      </w:r>
      <w:r w:rsidR="00E54BC8">
        <w:rPr>
          <w:i/>
          <w:iCs/>
          <w:sz w:val="22"/>
          <w:szCs w:val="22"/>
        </w:rPr>
        <w:t>a</w:t>
      </w:r>
      <w:r w:rsidR="00A27E63" w:rsidRPr="00A27E63">
        <w:rPr>
          <w:i/>
          <w:iCs/>
          <w:sz w:val="22"/>
          <w:szCs w:val="22"/>
        </w:rPr>
        <w:t xml:space="preserve"> jest </w:t>
      </w:r>
      <w:r w:rsidR="00A27E63">
        <w:rPr>
          <w:i/>
          <w:iCs/>
          <w:sz w:val="22"/>
          <w:szCs w:val="22"/>
        </w:rPr>
        <w:t xml:space="preserve">właśnie </w:t>
      </w:r>
      <w:r w:rsidR="00A178DC">
        <w:rPr>
          <w:i/>
          <w:iCs/>
          <w:sz w:val="22"/>
          <w:szCs w:val="22"/>
        </w:rPr>
        <w:t>wygod</w:t>
      </w:r>
      <w:r w:rsidR="00A27E63">
        <w:rPr>
          <w:i/>
          <w:iCs/>
          <w:sz w:val="22"/>
          <w:szCs w:val="22"/>
        </w:rPr>
        <w:t xml:space="preserve">a </w:t>
      </w:r>
      <w:r w:rsidRPr="00A27E63">
        <w:rPr>
          <w:i/>
          <w:iCs/>
          <w:sz w:val="22"/>
          <w:szCs w:val="22"/>
        </w:rPr>
        <w:t xml:space="preserve">– </w:t>
      </w:r>
      <w:r w:rsidRPr="00315BFF">
        <w:rPr>
          <w:sz w:val="22"/>
          <w:szCs w:val="22"/>
        </w:rPr>
        <w:t>wyjaśnia Grabowski</w:t>
      </w:r>
      <w:r w:rsidR="00A27E63">
        <w:rPr>
          <w:sz w:val="22"/>
          <w:szCs w:val="22"/>
        </w:rPr>
        <w:t>.</w:t>
      </w:r>
    </w:p>
    <w:p w14:paraId="585634D4" w14:textId="1B078041" w:rsidR="00EC0C05" w:rsidRDefault="00EC0C05" w:rsidP="00EC0C05">
      <w:pPr>
        <w:pStyle w:val="NormalnyWeb"/>
        <w:spacing w:before="0" w:beforeAutospacing="0" w:after="0" w:afterAutospacing="0" w:line="408" w:lineRule="atLeas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006DB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MIT </w:t>
      </w:r>
      <w:r w:rsidR="00006DBD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Pr="00006DB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00006DBD">
        <w:rPr>
          <w:rFonts w:asciiTheme="minorHAnsi" w:eastAsiaTheme="minorEastAsia" w:hAnsiTheme="minorHAnsi" w:cstheme="minorBidi"/>
          <w:b/>
          <w:bCs/>
          <w:sz w:val="22"/>
          <w:szCs w:val="22"/>
        </w:rPr>
        <w:t>Okulary nie zawsze są wygodne, ale przynajmniej nie wysuszają oczu tak jak soczewki</w:t>
      </w:r>
    </w:p>
    <w:p w14:paraId="7F7983F5" w14:textId="5079A225" w:rsidR="00A178DC" w:rsidRDefault="00A27E63" w:rsidP="00A178DC">
      <w:pPr>
        <w:jc w:val="both"/>
        <w:rPr>
          <w:sz w:val="22"/>
          <w:szCs w:val="22"/>
        </w:rPr>
      </w:pPr>
      <w:r w:rsidRPr="00315BFF">
        <w:rPr>
          <w:sz w:val="22"/>
          <w:szCs w:val="22"/>
        </w:rPr>
        <w:t>Przywiązanie do ulub</w:t>
      </w:r>
      <w:r>
        <w:rPr>
          <w:sz w:val="22"/>
          <w:szCs w:val="22"/>
        </w:rPr>
        <w:t>i</w:t>
      </w:r>
      <w:r w:rsidRPr="00315BFF">
        <w:rPr>
          <w:sz w:val="22"/>
          <w:szCs w:val="22"/>
        </w:rPr>
        <w:t xml:space="preserve">onej pary okularów może sprawiać, że godzimy się na drobne niedogodności związane z ich noszeniem. Naturalne wydaje się więc, że w trakcie gimnastyki, na rowerze czy boisku musimy widzieć gorzej, a w trakcie zabawy z dziećmi </w:t>
      </w:r>
      <w:r w:rsidR="00FC2762">
        <w:rPr>
          <w:sz w:val="22"/>
          <w:szCs w:val="22"/>
        </w:rPr>
        <w:t xml:space="preserve">należy </w:t>
      </w:r>
      <w:r w:rsidRPr="00315BFF">
        <w:rPr>
          <w:sz w:val="22"/>
          <w:szCs w:val="22"/>
        </w:rPr>
        <w:t>uważać</w:t>
      </w:r>
      <w:r>
        <w:rPr>
          <w:sz w:val="22"/>
          <w:szCs w:val="22"/>
        </w:rPr>
        <w:t xml:space="preserve"> na utrzymanie okularów na </w:t>
      </w:r>
      <w:r w:rsidR="00A178DC">
        <w:rPr>
          <w:sz w:val="22"/>
          <w:szCs w:val="22"/>
        </w:rPr>
        <w:t xml:space="preserve">swoim </w:t>
      </w:r>
      <w:r>
        <w:rPr>
          <w:sz w:val="22"/>
          <w:szCs w:val="22"/>
        </w:rPr>
        <w:t xml:space="preserve">miejscu. </w:t>
      </w:r>
      <w:r w:rsidRPr="00315BFF">
        <w:rPr>
          <w:sz w:val="22"/>
          <w:szCs w:val="22"/>
        </w:rPr>
        <w:t>Tymczasem nie ma powodów, by w tego typu sytuacjach rezygnować z komfortu</w:t>
      </w:r>
      <w:r w:rsidR="00A178DC">
        <w:rPr>
          <w:sz w:val="22"/>
          <w:szCs w:val="22"/>
        </w:rPr>
        <w:t xml:space="preserve"> widzenia</w:t>
      </w:r>
      <w:r w:rsidRPr="00315BFF">
        <w:rPr>
          <w:sz w:val="22"/>
          <w:szCs w:val="22"/>
        </w:rPr>
        <w:t xml:space="preserve">. </w:t>
      </w:r>
      <w:r w:rsidR="00A178DC">
        <w:rPr>
          <w:sz w:val="22"/>
          <w:szCs w:val="22"/>
        </w:rPr>
        <w:t xml:space="preserve">Podrażnione i zaczerwienione oczy po użytkowaniu soczewek to </w:t>
      </w:r>
      <w:r w:rsidR="006D3BE2">
        <w:rPr>
          <w:sz w:val="22"/>
          <w:szCs w:val="22"/>
        </w:rPr>
        <w:t xml:space="preserve">już </w:t>
      </w:r>
      <w:r w:rsidR="00A178DC">
        <w:rPr>
          <w:sz w:val="22"/>
          <w:szCs w:val="22"/>
        </w:rPr>
        <w:t xml:space="preserve">mit sprzed lat. Obecnie do ich produkcji stosuje się materiały hydrożelowo-silikonowe o bardzo dobrych </w:t>
      </w:r>
      <w:r w:rsidR="00EC0C05" w:rsidRPr="00EC0C05">
        <w:rPr>
          <w:sz w:val="22"/>
          <w:szCs w:val="22"/>
        </w:rPr>
        <w:t xml:space="preserve">właściwościach </w:t>
      </w:r>
      <w:proofErr w:type="spellStart"/>
      <w:r w:rsidR="00EC0C05" w:rsidRPr="00EC0C05">
        <w:rPr>
          <w:sz w:val="22"/>
          <w:szCs w:val="22"/>
        </w:rPr>
        <w:t>tleno</w:t>
      </w:r>
      <w:proofErr w:type="spellEnd"/>
      <w:r w:rsidR="00A178DC">
        <w:rPr>
          <w:sz w:val="22"/>
          <w:szCs w:val="22"/>
        </w:rPr>
        <w:t>-</w:t>
      </w:r>
      <w:r w:rsidR="00EC0C05" w:rsidRPr="00EC0C05">
        <w:rPr>
          <w:sz w:val="22"/>
          <w:szCs w:val="22"/>
        </w:rPr>
        <w:t>przepuszczalnych</w:t>
      </w:r>
      <w:r w:rsidR="00E54BC8">
        <w:rPr>
          <w:sz w:val="22"/>
          <w:szCs w:val="22"/>
        </w:rPr>
        <w:t xml:space="preserve"> i hydratacyjnych</w:t>
      </w:r>
      <w:r w:rsidR="00A178DC">
        <w:rPr>
          <w:sz w:val="22"/>
          <w:szCs w:val="22"/>
        </w:rPr>
        <w:t xml:space="preserve">. </w:t>
      </w:r>
    </w:p>
    <w:p w14:paraId="522E25CC" w14:textId="3FD43422" w:rsidR="00B24FC9" w:rsidRDefault="00B24FC9" w:rsidP="00B24FC9">
      <w:pPr>
        <w:spacing w:before="0"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MIT 4</w:t>
      </w:r>
      <w:r w:rsidRPr="00B24FC9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Soczewki wymagają większej dbałości niż okulary</w:t>
      </w:r>
    </w:p>
    <w:p w14:paraId="231E5546" w14:textId="5DBA32B9" w:rsidR="00B24FC9" w:rsidRDefault="00B24FC9" w:rsidP="00B24FC9">
      <w:pPr>
        <w:spacing w:before="0" w:after="0" w:line="240" w:lineRule="auto"/>
        <w:jc w:val="both"/>
        <w:rPr>
          <w:b/>
          <w:bCs/>
          <w:sz w:val="22"/>
          <w:szCs w:val="22"/>
        </w:rPr>
      </w:pPr>
    </w:p>
    <w:p w14:paraId="4B38CA4F" w14:textId="27FDECB2" w:rsidR="00B24FC9" w:rsidRDefault="00B24FC9" w:rsidP="00B24FC9">
      <w:pP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Najmniej czasochłonnym rozwiązaniem są </w:t>
      </w:r>
      <w:r w:rsidR="00DA53AA">
        <w:rPr>
          <w:sz w:val="22"/>
          <w:szCs w:val="22"/>
        </w:rPr>
        <w:t xml:space="preserve">z pewnością </w:t>
      </w:r>
      <w:r>
        <w:rPr>
          <w:sz w:val="22"/>
          <w:szCs w:val="22"/>
        </w:rPr>
        <w:t xml:space="preserve">soczewki jednodniowe – nie </w:t>
      </w:r>
      <w:r w:rsidR="00FC2762">
        <w:rPr>
          <w:sz w:val="22"/>
          <w:szCs w:val="22"/>
        </w:rPr>
        <w:t xml:space="preserve">potrzebują </w:t>
      </w:r>
      <w:r>
        <w:rPr>
          <w:sz w:val="22"/>
          <w:szCs w:val="22"/>
        </w:rPr>
        <w:t xml:space="preserve">czyszczenia, a po całym dniu użytkowania wystarczy je wyrzucić do </w:t>
      </w:r>
      <w:r w:rsidR="00DA53AA">
        <w:rPr>
          <w:sz w:val="22"/>
          <w:szCs w:val="22"/>
        </w:rPr>
        <w:t>kosza</w:t>
      </w:r>
      <w:r>
        <w:rPr>
          <w:sz w:val="22"/>
          <w:szCs w:val="22"/>
        </w:rPr>
        <w:t xml:space="preserve"> na śmieci. Odrobinę więcej dbałości wymagają natomiast soczewki dwutygodniowe czy miesięczne. To jednak tylko kilka chwil potrzebnych, by je wyjąć, przemyć płynem i umieścić w pojemniczku. </w:t>
      </w:r>
      <w:r w:rsidR="00DA53AA">
        <w:rPr>
          <w:sz w:val="22"/>
          <w:szCs w:val="22"/>
        </w:rPr>
        <w:t xml:space="preserve">Tyle samo czasu należy poświęcić na codzienną pielęgnację okularów, czyli oczyszczenie i dezynfekcję szkieł oraz oprawek. To czynności szczególnie ważne w czasach pandemii, kiedy to bezpieczeństwo i ochrona zdrowia powinny być na najwyższym poziomie. </w:t>
      </w:r>
    </w:p>
    <w:p w14:paraId="0D3B3FBD" w14:textId="3508F400" w:rsidR="00B24FC9" w:rsidRDefault="00B24FC9" w:rsidP="00B24FC9">
      <w:pPr>
        <w:spacing w:before="0" w:after="0" w:line="240" w:lineRule="auto"/>
        <w:jc w:val="both"/>
        <w:rPr>
          <w:sz w:val="22"/>
          <w:szCs w:val="22"/>
        </w:rPr>
      </w:pPr>
    </w:p>
    <w:p w14:paraId="46D7BBD8" w14:textId="2C8CB645" w:rsidR="00EC0C05" w:rsidRPr="00EC0C05" w:rsidRDefault="00EC0C05" w:rsidP="00EC0C05">
      <w:pPr>
        <w:spacing w:before="0" w:after="0" w:line="240" w:lineRule="auto"/>
        <w:jc w:val="both"/>
        <w:rPr>
          <w:b/>
          <w:bCs/>
          <w:sz w:val="22"/>
          <w:szCs w:val="22"/>
        </w:rPr>
      </w:pPr>
      <w:r w:rsidRPr="00EC0C05">
        <w:rPr>
          <w:b/>
          <w:bCs/>
          <w:sz w:val="22"/>
          <w:szCs w:val="22"/>
        </w:rPr>
        <w:t xml:space="preserve">MIT </w:t>
      </w:r>
      <w:r w:rsidR="00B24FC9">
        <w:rPr>
          <w:b/>
          <w:bCs/>
          <w:sz w:val="22"/>
          <w:szCs w:val="22"/>
        </w:rPr>
        <w:t>5</w:t>
      </w:r>
      <w:r w:rsidRPr="00EC0C05">
        <w:rPr>
          <w:b/>
          <w:bCs/>
          <w:sz w:val="22"/>
          <w:szCs w:val="22"/>
        </w:rPr>
        <w:t xml:space="preserve">. Soczewki kontaktowe są </w:t>
      </w:r>
      <w:r w:rsidR="00B24FC9">
        <w:rPr>
          <w:b/>
          <w:bCs/>
          <w:sz w:val="22"/>
          <w:szCs w:val="22"/>
        </w:rPr>
        <w:t xml:space="preserve">dużym obciążeniem dla naszego budżetu </w:t>
      </w:r>
    </w:p>
    <w:p w14:paraId="1106FDFC" w14:textId="544A5AED" w:rsidR="00EC0C05" w:rsidRDefault="00EC0C05" w:rsidP="00EC0C05">
      <w:pPr>
        <w:spacing w:before="0" w:after="0" w:line="240" w:lineRule="auto"/>
        <w:jc w:val="both"/>
        <w:rPr>
          <w:sz w:val="22"/>
          <w:szCs w:val="22"/>
        </w:rPr>
      </w:pPr>
    </w:p>
    <w:p w14:paraId="44E6889B" w14:textId="46E40DD8" w:rsidR="00EC0C05" w:rsidRDefault="00EC0C05" w:rsidP="00A178DC">
      <w:pP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Przekonanie to mogło być </w:t>
      </w:r>
      <w:r w:rsidR="00B24FC9">
        <w:rPr>
          <w:sz w:val="22"/>
          <w:szCs w:val="22"/>
        </w:rPr>
        <w:t>prawdziwe</w:t>
      </w:r>
      <w:r>
        <w:rPr>
          <w:sz w:val="22"/>
          <w:szCs w:val="22"/>
        </w:rPr>
        <w:t>, k</w:t>
      </w:r>
      <w:r w:rsidRPr="00EC0C05">
        <w:rPr>
          <w:sz w:val="22"/>
          <w:szCs w:val="22"/>
        </w:rPr>
        <w:t xml:space="preserve">iedy soczewki wchodziły </w:t>
      </w:r>
      <w:r>
        <w:rPr>
          <w:sz w:val="22"/>
          <w:szCs w:val="22"/>
        </w:rPr>
        <w:t xml:space="preserve">dopiero </w:t>
      </w:r>
      <w:r w:rsidRPr="00EC0C05">
        <w:rPr>
          <w:sz w:val="22"/>
          <w:szCs w:val="22"/>
        </w:rPr>
        <w:t>na rynek</w:t>
      </w:r>
      <w:r>
        <w:rPr>
          <w:sz w:val="22"/>
          <w:szCs w:val="22"/>
        </w:rPr>
        <w:t xml:space="preserve"> i </w:t>
      </w:r>
      <w:r w:rsidRPr="00EC0C05">
        <w:rPr>
          <w:sz w:val="22"/>
          <w:szCs w:val="22"/>
        </w:rPr>
        <w:t>rzeczywiście były dość kosztowną inwestycją. Obecnie</w:t>
      </w:r>
      <w:r>
        <w:rPr>
          <w:sz w:val="22"/>
          <w:szCs w:val="22"/>
        </w:rPr>
        <w:t xml:space="preserve">, </w:t>
      </w:r>
      <w:r w:rsidRPr="00EC0C05">
        <w:rPr>
          <w:sz w:val="22"/>
          <w:szCs w:val="22"/>
        </w:rPr>
        <w:t xml:space="preserve">technologia produkcji </w:t>
      </w:r>
      <w:r>
        <w:rPr>
          <w:sz w:val="22"/>
          <w:szCs w:val="22"/>
        </w:rPr>
        <w:t>rozwinęła się na tyle</w:t>
      </w:r>
      <w:r w:rsidRPr="00EC0C05">
        <w:rPr>
          <w:sz w:val="22"/>
          <w:szCs w:val="22"/>
        </w:rPr>
        <w:t xml:space="preserve">, że ich cena stała się bardziej przystępna. </w:t>
      </w:r>
      <w:r>
        <w:rPr>
          <w:sz w:val="22"/>
          <w:szCs w:val="22"/>
        </w:rPr>
        <w:t xml:space="preserve">W przypadku najbardziej ekonomicznych soczewek miesięcznych, dzienny koszt może </w:t>
      </w:r>
      <w:r w:rsidR="00A178DC">
        <w:rPr>
          <w:sz w:val="22"/>
          <w:szCs w:val="22"/>
        </w:rPr>
        <w:t xml:space="preserve">nas </w:t>
      </w:r>
      <w:r>
        <w:rPr>
          <w:sz w:val="22"/>
          <w:szCs w:val="22"/>
        </w:rPr>
        <w:t xml:space="preserve">wynieść zaledwie 1 zł!  </w:t>
      </w:r>
    </w:p>
    <w:p w14:paraId="35F3FAC0" w14:textId="77777777" w:rsidR="00FC2762" w:rsidRDefault="00FC2762" w:rsidP="00A178DC">
      <w:pPr>
        <w:spacing w:before="0" w:after="0" w:line="240" w:lineRule="auto"/>
        <w:jc w:val="both"/>
        <w:rPr>
          <w:sz w:val="22"/>
          <w:szCs w:val="22"/>
        </w:rPr>
      </w:pPr>
    </w:p>
    <w:bookmarkEnd w:id="0"/>
    <w:p w14:paraId="03668862" w14:textId="393E9B0E" w:rsidR="00FC2762" w:rsidRPr="00FC2762" w:rsidRDefault="00FC2762" w:rsidP="00FC2762">
      <w:pPr>
        <w:jc w:val="both"/>
        <w:rPr>
          <w:sz w:val="22"/>
          <w:szCs w:val="22"/>
        </w:rPr>
      </w:pPr>
      <w:r w:rsidRPr="00FC2762">
        <w:rPr>
          <w:sz w:val="22"/>
          <w:szCs w:val="22"/>
        </w:rPr>
        <w:t xml:space="preserve">Kiedy przyzwyczaimy się do stosowania zarówno okularów korekcyjnych, jak i soczewek kontaktowych, w pełni możemy korzystać z możliwości oferowanych przez współczesną optykę. Dziś są one naprawdę ogromne i dzięki nim w żadnej sytuacji nie </w:t>
      </w:r>
      <w:r>
        <w:rPr>
          <w:sz w:val="22"/>
          <w:szCs w:val="22"/>
        </w:rPr>
        <w:t>trzeba</w:t>
      </w:r>
      <w:r w:rsidRPr="00FC2762">
        <w:rPr>
          <w:sz w:val="22"/>
          <w:szCs w:val="22"/>
        </w:rPr>
        <w:t xml:space="preserve"> iść na kompromis pomiędzy wygodą, a jakością widzianego obrazu. </w:t>
      </w:r>
    </w:p>
    <w:p w14:paraId="3FA508B2" w14:textId="77777777" w:rsidR="000C3A55" w:rsidRPr="005C0AD8" w:rsidRDefault="000C3A55" w:rsidP="00FC2762">
      <w:pPr>
        <w:jc w:val="both"/>
        <w:rPr>
          <w:rFonts w:ascii="Calibri" w:hAnsi="Calibri" w:cs="Calibri"/>
          <w:sz w:val="22"/>
          <w:szCs w:val="22"/>
        </w:rPr>
      </w:pPr>
    </w:p>
    <w:p w14:paraId="28D75117" w14:textId="3741CB13" w:rsidR="00AC0D7A" w:rsidRPr="001D77A1" w:rsidRDefault="00AC0D7A" w:rsidP="001D77A1">
      <w:pPr>
        <w:jc w:val="center"/>
        <w:rPr>
          <w:rFonts w:ascii="Calibri" w:hAnsi="Calibri" w:cs="Calibri"/>
        </w:rPr>
      </w:pPr>
      <w:r w:rsidRPr="001D77A1">
        <w:rPr>
          <w:rFonts w:ascii="Calibri" w:hAnsi="Calibri" w:cs="Calibri"/>
        </w:rPr>
        <w:t>***</w:t>
      </w:r>
    </w:p>
    <w:p w14:paraId="20E255C0" w14:textId="77777777" w:rsidR="003B32A3" w:rsidRPr="003B32A3" w:rsidRDefault="003B32A3" w:rsidP="003B32A3">
      <w:pPr>
        <w:jc w:val="both"/>
        <w:rPr>
          <w:rFonts w:cstheme="minorHAnsi"/>
          <w:szCs w:val="22"/>
          <w:bdr w:val="none" w:sz="0" w:space="0" w:color="auto" w:frame="1"/>
        </w:rPr>
      </w:pPr>
      <w:proofErr w:type="spellStart"/>
      <w:r w:rsidRPr="003B32A3">
        <w:rPr>
          <w:rFonts w:cstheme="minorHAnsi"/>
          <w:b/>
          <w:bCs/>
          <w:szCs w:val="22"/>
          <w:bdr w:val="none" w:sz="0" w:space="0" w:color="auto" w:frame="1"/>
        </w:rPr>
        <w:t>Vision</w:t>
      </w:r>
      <w:proofErr w:type="spellEnd"/>
      <w:r w:rsidRPr="003B32A3">
        <w:rPr>
          <w:rFonts w:cstheme="minorHAnsi"/>
          <w:b/>
          <w:bCs/>
          <w:szCs w:val="22"/>
          <w:bdr w:val="none" w:sz="0" w:space="0" w:color="auto" w:frame="1"/>
        </w:rPr>
        <w:t xml:space="preserve"> Express</w:t>
      </w:r>
      <w:r w:rsidRPr="003B32A3">
        <w:rPr>
          <w:rFonts w:cstheme="minorHAnsi"/>
          <w:szCs w:val="22"/>
          <w:bdr w:val="none" w:sz="0" w:space="0" w:color="auto" w:frame="1"/>
        </w:rPr>
        <w:t> jest liderem branży optycznej w Polsce, zapewniającym profesjonalne usługi medyczne, wysokiej klasy okulary korekcyjne i przeciwsłoneczne oraz soczewki kontaktowe.</w:t>
      </w:r>
    </w:p>
    <w:p w14:paraId="26007C2C" w14:textId="77777777" w:rsidR="003B32A3" w:rsidRPr="003B32A3" w:rsidRDefault="003B32A3" w:rsidP="003B32A3">
      <w:pPr>
        <w:jc w:val="both"/>
        <w:rPr>
          <w:rFonts w:cstheme="minorHAnsi"/>
          <w:szCs w:val="22"/>
          <w:bdr w:val="none" w:sz="0" w:space="0" w:color="auto" w:frame="1"/>
        </w:rPr>
      </w:pPr>
      <w:r w:rsidRPr="003B32A3">
        <w:rPr>
          <w:rFonts w:cstheme="minorHAnsi"/>
          <w:szCs w:val="22"/>
          <w:bdr w:val="none" w:sz="0" w:space="0" w:color="auto" w:frame="1"/>
        </w:rPr>
        <w:lastRenderedPageBreak/>
        <w:t xml:space="preserve">Sieć na polskim rynku działa od 1994 r. i liczy ponad 200 salonów w ponad 100 miastach. Jednocześnie marka jest częścią grupy </w:t>
      </w:r>
      <w:proofErr w:type="spellStart"/>
      <w:r w:rsidRPr="003B32A3">
        <w:rPr>
          <w:rFonts w:cstheme="minorHAnsi"/>
          <w:szCs w:val="22"/>
          <w:bdr w:val="none" w:sz="0" w:space="0" w:color="auto" w:frame="1"/>
        </w:rPr>
        <w:t>GrandVision</w:t>
      </w:r>
      <w:proofErr w:type="spellEnd"/>
      <w:r w:rsidRPr="003B32A3">
        <w:rPr>
          <w:rFonts w:cstheme="minorHAnsi"/>
          <w:szCs w:val="22"/>
          <w:bdr w:val="none" w:sz="0" w:space="0" w:color="auto" w:frame="1"/>
        </w:rPr>
        <w:t xml:space="preserve"> – globalnego lidera w branży optycznej prowadzącego ponad 7000 salonów ponad 40 krajach. Firmę wyróżnia kompleksowa oferta, łącząca profesjonalne badania wzroku, porady pod kątem doboru odpowiedniej korekcji oraz indywidualne dopasowanie okularów i soczewek kontaktowych. Bogaty wybór asortymentu w zgodzie z najnowszymi trendami dostępny jest również w sklepie online.</w:t>
      </w:r>
    </w:p>
    <w:p w14:paraId="7BA85A27" w14:textId="77777777" w:rsidR="003B32A3" w:rsidRPr="003B32A3" w:rsidRDefault="003B32A3" w:rsidP="003B32A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  <w:r w:rsidRPr="003B32A3">
        <w:rPr>
          <w:rFonts w:asciiTheme="minorHAnsi" w:hAnsiTheme="minorHAnsi" w:cstheme="minorHAnsi"/>
          <w:szCs w:val="22"/>
          <w:bdr w:val="none" w:sz="0" w:space="0" w:color="auto" w:frame="1"/>
        </w:rPr>
        <w:t xml:space="preserve">Misja </w:t>
      </w:r>
      <w:proofErr w:type="spellStart"/>
      <w:r w:rsidRPr="003B32A3">
        <w:rPr>
          <w:rFonts w:asciiTheme="minorHAnsi" w:hAnsiTheme="minorHAnsi" w:cstheme="minorHAnsi"/>
          <w:szCs w:val="22"/>
          <w:bdr w:val="none" w:sz="0" w:space="0" w:color="auto" w:frame="1"/>
        </w:rPr>
        <w:t>Vision</w:t>
      </w:r>
      <w:proofErr w:type="spellEnd"/>
      <w:r w:rsidRPr="003B32A3">
        <w:rPr>
          <w:rFonts w:asciiTheme="minorHAnsi" w:hAnsiTheme="minorHAnsi" w:cstheme="minorHAnsi"/>
          <w:szCs w:val="22"/>
          <w:bdr w:val="none" w:sz="0" w:space="0" w:color="auto" w:frame="1"/>
        </w:rPr>
        <w:t xml:space="preserve"> Express to kompleksowe dbanie o dobrą jakość widzenia i zdrowie oczu Polaków. Firma realizuje ją w swoich salonach oraz poprzez szereg działań przyczyniających się do wzrostu świadomości konsumentów.</w:t>
      </w:r>
    </w:p>
    <w:p w14:paraId="049796E3" w14:textId="5ACE2711" w:rsidR="003B32A3" w:rsidRDefault="003B32A3" w:rsidP="003B32A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bdr w:val="none" w:sz="0" w:space="0" w:color="auto" w:frame="1"/>
        </w:rPr>
      </w:pPr>
      <w:r w:rsidRPr="003B32A3">
        <w:rPr>
          <w:rFonts w:asciiTheme="minorHAnsi" w:hAnsiTheme="minorHAnsi" w:cstheme="minorHAnsi"/>
          <w:szCs w:val="22"/>
          <w:bdr w:val="none" w:sz="0" w:space="0" w:color="auto" w:frame="1"/>
        </w:rPr>
        <w:t>Więcej informacji na </w:t>
      </w:r>
      <w:hyperlink r:id="rId8" w:history="1">
        <w:r w:rsidRPr="003B32A3">
          <w:rPr>
            <w:rStyle w:val="Hipercze"/>
            <w:rFonts w:asciiTheme="minorHAnsi" w:hAnsiTheme="minorHAnsi" w:cstheme="minorHAnsi"/>
            <w:szCs w:val="22"/>
            <w:bdr w:val="none" w:sz="0" w:space="0" w:color="auto" w:frame="1"/>
          </w:rPr>
          <w:t>www.visionexpress.pl</w:t>
        </w:r>
      </w:hyperlink>
      <w:r w:rsidRPr="003B32A3">
        <w:rPr>
          <w:rFonts w:asciiTheme="minorHAnsi" w:hAnsiTheme="minorHAnsi" w:cstheme="minorHAnsi"/>
          <w:szCs w:val="22"/>
          <w:bdr w:val="none" w:sz="0" w:space="0" w:color="auto" w:frame="1"/>
        </w:rPr>
        <w:t>.</w:t>
      </w:r>
    </w:p>
    <w:p w14:paraId="31BD9B22" w14:textId="77777777" w:rsidR="003B32A3" w:rsidRPr="003B32A3" w:rsidRDefault="003B32A3" w:rsidP="003B32A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bdr w:val="none" w:sz="0" w:space="0" w:color="auto" w:frame="1"/>
        </w:rPr>
      </w:pPr>
    </w:p>
    <w:p w14:paraId="77F7AA3C" w14:textId="77777777" w:rsidR="00AC0D7A" w:rsidRPr="001D77A1" w:rsidRDefault="00AC0D7A" w:rsidP="001D77A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2AE66E9" w14:textId="77777777" w:rsidR="0029013B" w:rsidRPr="00B326EE" w:rsidRDefault="0029013B" w:rsidP="0029013B">
      <w:pPr>
        <w:spacing w:before="0" w:after="0"/>
        <w:jc w:val="both"/>
        <w:rPr>
          <w:rFonts w:cstheme="majorHAnsi"/>
          <w:b/>
        </w:rPr>
      </w:pPr>
      <w:r w:rsidRPr="00B326EE">
        <w:rPr>
          <w:rFonts w:cstheme="majorHAnsi"/>
          <w:b/>
        </w:rPr>
        <w:t>Kontakt dla mediów:</w:t>
      </w:r>
    </w:p>
    <w:p w14:paraId="27AEF870" w14:textId="0790E457" w:rsidR="0029013B" w:rsidRPr="00AA6D47" w:rsidRDefault="0029013B" w:rsidP="0029013B">
      <w:pPr>
        <w:spacing w:before="0" w:after="0"/>
        <w:jc w:val="both"/>
        <w:rPr>
          <w:rFonts w:cstheme="majorHAnsi"/>
        </w:rPr>
      </w:pPr>
      <w:r w:rsidRPr="00AA6D47">
        <w:rPr>
          <w:rFonts w:cstheme="majorHAnsi"/>
        </w:rPr>
        <w:t xml:space="preserve">Walk PR, </w:t>
      </w:r>
      <w:r w:rsidR="00C6710F">
        <w:rPr>
          <w:rFonts w:cstheme="majorHAnsi"/>
        </w:rPr>
        <w:t>Wojciech Pietras</w:t>
      </w:r>
    </w:p>
    <w:p w14:paraId="7E7D9F40" w14:textId="33E034A9" w:rsidR="0029013B" w:rsidRPr="00C6710F" w:rsidRDefault="0029013B" w:rsidP="0029013B">
      <w:pPr>
        <w:spacing w:before="0" w:after="0"/>
        <w:jc w:val="both"/>
        <w:rPr>
          <w:rFonts w:cstheme="majorHAnsi"/>
          <w:lang w:val="en-US"/>
        </w:rPr>
      </w:pPr>
      <w:r w:rsidRPr="00C6710F">
        <w:rPr>
          <w:rFonts w:cstheme="majorHAnsi"/>
          <w:lang w:val="en-US"/>
        </w:rPr>
        <w:t xml:space="preserve">email: </w:t>
      </w:r>
      <w:hyperlink r:id="rId9" w:history="1">
        <w:r w:rsidR="00C6710F" w:rsidRPr="00C6710F">
          <w:rPr>
            <w:rStyle w:val="Hipercze"/>
            <w:rFonts w:cstheme="majorHAnsi"/>
            <w:lang w:val="en-US"/>
          </w:rPr>
          <w:t>wojciech.pietras@walk.pl</w:t>
        </w:r>
      </w:hyperlink>
      <w:r w:rsidRPr="00C6710F">
        <w:rPr>
          <w:rFonts w:cstheme="majorHAnsi"/>
          <w:lang w:val="en-US"/>
        </w:rPr>
        <w:t xml:space="preserve"> </w:t>
      </w:r>
    </w:p>
    <w:p w14:paraId="1B75B171" w14:textId="2F2EEEAF" w:rsidR="00274E29" w:rsidRPr="001A4902" w:rsidRDefault="0029013B" w:rsidP="00C6710F">
      <w:pPr>
        <w:spacing w:before="0"/>
        <w:rPr>
          <w:rFonts w:cstheme="majorHAnsi"/>
          <w:lang w:val="en-US"/>
        </w:rPr>
      </w:pPr>
      <w:r w:rsidRPr="001A4902">
        <w:rPr>
          <w:rFonts w:cstheme="majorHAnsi"/>
          <w:lang w:val="en-US"/>
        </w:rPr>
        <w:t xml:space="preserve">tel.: +48 </w:t>
      </w:r>
      <w:r w:rsidR="00C6710F" w:rsidRPr="001A4902">
        <w:rPr>
          <w:rFonts w:cstheme="majorHAnsi"/>
          <w:lang w:val="en-US"/>
        </w:rPr>
        <w:t>572 728 597</w:t>
      </w:r>
    </w:p>
    <w:sectPr w:rsidR="00274E29" w:rsidRPr="001A4902" w:rsidSect="00C671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7AB92" w14:textId="77777777" w:rsidR="00B83841" w:rsidRDefault="00B83841" w:rsidP="00FF453C">
      <w:pPr>
        <w:spacing w:before="0" w:after="0" w:line="240" w:lineRule="auto"/>
      </w:pPr>
      <w:r>
        <w:separator/>
      </w:r>
    </w:p>
  </w:endnote>
  <w:endnote w:type="continuationSeparator" w:id="0">
    <w:p w14:paraId="19E0D8C7" w14:textId="77777777" w:rsidR="00B83841" w:rsidRDefault="00B83841" w:rsidP="00FF4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915EF" w14:textId="5DFD1497" w:rsidR="00AD1277" w:rsidRPr="00222E53" w:rsidRDefault="00AD1277" w:rsidP="00FF453C">
    <w:pPr>
      <w:pStyle w:val="Tekstpodstawowy2"/>
      <w:rPr>
        <w:sz w:val="16"/>
      </w:rPr>
    </w:pPr>
    <w:r w:rsidRPr="0004654D">
      <w:rPr>
        <w:b/>
        <w:bCs/>
        <w:sz w:val="16"/>
        <w:lang w:val="en-US"/>
      </w:rPr>
      <w:t xml:space="preserve">Vision Express SP </w:t>
    </w:r>
    <w:proofErr w:type="spellStart"/>
    <w:r w:rsidRPr="0004654D">
      <w:rPr>
        <w:sz w:val="16"/>
        <w:lang w:val="en-US"/>
      </w:rPr>
      <w:t>Sp</w:t>
    </w:r>
    <w:proofErr w:type="spellEnd"/>
    <w:r w:rsidRPr="0004654D">
      <w:rPr>
        <w:sz w:val="16"/>
        <w:lang w:val="en-US"/>
      </w:rPr>
      <w:t xml:space="preserve">. z o.o., </w:t>
    </w:r>
    <w:r>
      <w:rPr>
        <w:rFonts w:ascii="Calibri" w:eastAsia="Calibri" w:hAnsi="Calibri" w:cs="Times New Roman"/>
        <w:bCs/>
        <w:noProof/>
        <w:color w:val="000000"/>
        <w:sz w:val="18"/>
        <w:szCs w:val="18"/>
        <w:lang w:val="en-US"/>
      </w:rPr>
      <w:t xml:space="preserve">ul. </w:t>
    </w:r>
    <w:r>
      <w:rPr>
        <w:rFonts w:ascii="Calibri" w:eastAsia="Calibri" w:hAnsi="Calibri" w:cs="Times New Roman"/>
        <w:bCs/>
        <w:noProof/>
        <w:color w:val="000000"/>
        <w:sz w:val="18"/>
        <w:szCs w:val="18"/>
      </w:rPr>
      <w:t xml:space="preserve">Domaniewska 39, 02-672 Warszawa; </w:t>
    </w:r>
    <w:r w:rsidRPr="00222E53">
      <w:rPr>
        <w:rFonts w:ascii="Calibri" w:hAnsi="Calibri"/>
        <w:sz w:val="18"/>
        <w:szCs w:val="18"/>
      </w:rPr>
      <w:t>NIP 951-19-72-542,</w:t>
    </w:r>
    <w:r w:rsidRPr="00222E53">
      <w:rPr>
        <w:sz w:val="16"/>
      </w:rPr>
      <w:t xml:space="preserve"> REGON: 016305359,</w:t>
    </w:r>
  </w:p>
  <w:p w14:paraId="318B3EDA" w14:textId="77777777" w:rsidR="00AD1277" w:rsidRPr="00222E53" w:rsidRDefault="00AD1277" w:rsidP="00FF453C">
    <w:pPr>
      <w:pStyle w:val="Tekstpodstawowy2"/>
      <w:rPr>
        <w:rFonts w:ascii="Times New Roman" w:hAnsi="Times New Roman" w:cs="Times New Roman"/>
        <w:b/>
        <w:bCs/>
        <w:sz w:val="24"/>
      </w:rPr>
    </w:pPr>
    <w:r w:rsidRPr="00222E53">
      <w:rPr>
        <w:sz w:val="16"/>
      </w:rPr>
      <w:t xml:space="preserve">ING   </w:t>
    </w:r>
    <w:r w:rsidRPr="00222E53">
      <w:rPr>
        <w:sz w:val="16"/>
        <w:szCs w:val="16"/>
      </w:rPr>
      <w:t>47 1050 0086 1000 0090 3007 2350</w:t>
    </w:r>
    <w:r w:rsidRPr="00222E53">
      <w:rPr>
        <w:rFonts w:ascii="Cambria Math" w:hAnsi="Cambria Math" w:cs="Cambria Math"/>
      </w:rPr>
      <w:t>​</w:t>
    </w:r>
  </w:p>
  <w:p w14:paraId="45F7008B" w14:textId="77777777" w:rsidR="00AD1277" w:rsidRDefault="00AD1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56B2A" w14:textId="77777777" w:rsidR="00B83841" w:rsidRDefault="00B83841" w:rsidP="00FF453C">
      <w:pPr>
        <w:spacing w:before="0" w:after="0" w:line="240" w:lineRule="auto"/>
      </w:pPr>
      <w:r>
        <w:separator/>
      </w:r>
    </w:p>
  </w:footnote>
  <w:footnote w:type="continuationSeparator" w:id="0">
    <w:p w14:paraId="6CEA0E1F" w14:textId="77777777" w:rsidR="00B83841" w:rsidRDefault="00B83841" w:rsidP="00FF453C">
      <w:pPr>
        <w:spacing w:before="0" w:after="0" w:line="240" w:lineRule="auto"/>
      </w:pPr>
      <w:r>
        <w:continuationSeparator/>
      </w:r>
    </w:p>
  </w:footnote>
  <w:footnote w:id="1">
    <w:p w14:paraId="24092EC2" w14:textId="3510E730" w:rsidR="00F47645" w:rsidRDefault="00F476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A53AA" w:rsidRPr="003E375E">
        <w:rPr>
          <w:sz w:val="18"/>
          <w:szCs w:val="18"/>
        </w:rPr>
        <w:t xml:space="preserve">Badanie opinii publicznej zrealizowane dla </w:t>
      </w:r>
      <w:proofErr w:type="spellStart"/>
      <w:r w:rsidR="00DA53AA" w:rsidRPr="003E375E">
        <w:rPr>
          <w:sz w:val="18"/>
          <w:szCs w:val="18"/>
        </w:rPr>
        <w:t>Vision</w:t>
      </w:r>
      <w:proofErr w:type="spellEnd"/>
      <w:r w:rsidR="00DA53AA" w:rsidRPr="003E375E">
        <w:rPr>
          <w:sz w:val="18"/>
          <w:szCs w:val="18"/>
        </w:rPr>
        <w:t xml:space="preserve"> Express metodą CAWI przez IQS Sp. z o.o. w </w:t>
      </w:r>
      <w:r w:rsidR="00DA53AA">
        <w:rPr>
          <w:sz w:val="18"/>
          <w:szCs w:val="18"/>
        </w:rPr>
        <w:t xml:space="preserve">lutym </w:t>
      </w:r>
      <w:r w:rsidR="00DA53AA" w:rsidRPr="003E375E">
        <w:rPr>
          <w:sz w:val="18"/>
          <w:szCs w:val="18"/>
        </w:rPr>
        <w:t>2020 r. na reprezentatywnej próbie 1600 Polaków.</w:t>
      </w:r>
    </w:p>
  </w:footnote>
  <w:footnote w:id="2">
    <w:p w14:paraId="4CCABBE6" w14:textId="2D1318A3" w:rsidR="00147820" w:rsidRDefault="001478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A53AA" w:rsidRPr="003E375E">
        <w:rPr>
          <w:sz w:val="18"/>
          <w:szCs w:val="18"/>
        </w:rPr>
        <w:t xml:space="preserve">Badanie opinii publicznej zrealizowane dla </w:t>
      </w:r>
      <w:proofErr w:type="spellStart"/>
      <w:r w:rsidR="00DA53AA" w:rsidRPr="003E375E">
        <w:rPr>
          <w:sz w:val="18"/>
          <w:szCs w:val="18"/>
        </w:rPr>
        <w:t>Vision</w:t>
      </w:r>
      <w:proofErr w:type="spellEnd"/>
      <w:r w:rsidR="00DA53AA" w:rsidRPr="003E375E">
        <w:rPr>
          <w:sz w:val="18"/>
          <w:szCs w:val="18"/>
        </w:rPr>
        <w:t xml:space="preserve"> Express metodą CAWI przez </w:t>
      </w:r>
      <w:proofErr w:type="spellStart"/>
      <w:r w:rsidR="00DA53AA">
        <w:rPr>
          <w:sz w:val="18"/>
          <w:szCs w:val="18"/>
        </w:rPr>
        <w:t>GfK</w:t>
      </w:r>
      <w:proofErr w:type="spellEnd"/>
      <w:r w:rsidR="00DA53AA">
        <w:rPr>
          <w:sz w:val="18"/>
          <w:szCs w:val="18"/>
        </w:rPr>
        <w:t xml:space="preserve"> w marcu 2019 r. </w:t>
      </w:r>
      <w:r w:rsidR="00DA53AA" w:rsidRPr="003E375E">
        <w:rPr>
          <w:sz w:val="18"/>
          <w:szCs w:val="18"/>
        </w:rPr>
        <w:t xml:space="preserve">na próbie </w:t>
      </w:r>
      <w:r w:rsidR="00DA53AA">
        <w:rPr>
          <w:sz w:val="18"/>
          <w:szCs w:val="18"/>
        </w:rPr>
        <w:t xml:space="preserve">450 </w:t>
      </w:r>
      <w:r w:rsidR="00DA53AA" w:rsidRPr="003E375E">
        <w:rPr>
          <w:sz w:val="18"/>
          <w:szCs w:val="18"/>
        </w:rPr>
        <w:t>Polaków.</w:t>
      </w:r>
    </w:p>
  </w:footnote>
  <w:footnote w:id="3">
    <w:p w14:paraId="714C697E" w14:textId="44087958" w:rsidR="00A27E63" w:rsidRDefault="00A27E63" w:rsidP="00A27E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A53AA" w:rsidRPr="003E375E">
        <w:rPr>
          <w:sz w:val="18"/>
          <w:szCs w:val="18"/>
        </w:rPr>
        <w:t xml:space="preserve">Badanie opinii publicznej zrealizowane dla </w:t>
      </w:r>
      <w:proofErr w:type="spellStart"/>
      <w:r w:rsidR="00DA53AA" w:rsidRPr="003E375E">
        <w:rPr>
          <w:sz w:val="18"/>
          <w:szCs w:val="18"/>
        </w:rPr>
        <w:t>Vision</w:t>
      </w:r>
      <w:proofErr w:type="spellEnd"/>
      <w:r w:rsidR="00DA53AA" w:rsidRPr="003E375E">
        <w:rPr>
          <w:sz w:val="18"/>
          <w:szCs w:val="18"/>
        </w:rPr>
        <w:t xml:space="preserve"> Express metodą CAWI przez IQS Sp. z o.o. w </w:t>
      </w:r>
      <w:r w:rsidR="00DA53AA">
        <w:rPr>
          <w:sz w:val="18"/>
          <w:szCs w:val="18"/>
        </w:rPr>
        <w:t xml:space="preserve">lutym </w:t>
      </w:r>
      <w:r w:rsidR="00DA53AA" w:rsidRPr="003E375E">
        <w:rPr>
          <w:sz w:val="18"/>
          <w:szCs w:val="18"/>
        </w:rPr>
        <w:t>2020 r. na reprezentatywnej próbie 1600 Polaków.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114D1" w14:textId="55A7BBF0" w:rsidR="00AD1277" w:rsidRDefault="003547BD" w:rsidP="00FF453C">
    <w:pPr>
      <w:pStyle w:val="Nagwek"/>
      <w:jc w:val="center"/>
    </w:pPr>
    <w:r>
      <w:rPr>
        <w:noProof/>
      </w:rPr>
      <w:drawing>
        <wp:inline distT="0" distB="0" distL="0" distR="0" wp14:anchorId="57B8C3BB" wp14:editId="6639D3C5">
          <wp:extent cx="4433375" cy="648586"/>
          <wp:effectExtent l="0" t="0" r="5715" b="0"/>
          <wp:docPr id="2" name="Obraz 2" descr="C:\Users\aneta.pruk\Desktop\ogolne\VisionExpress_Poland_Logos_08APR2016\VisionExpress_Poland_Logos_08APR2016\Horizontal\White BG\Shift_VisionExpress_Poland_Horizontal_RGB_08APR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ta.pruk\Desktop\ogolne\VisionExpress_Poland_Logos_08APR2016\VisionExpress_Poland_Logos_08APR2016\Horizontal\White BG\Shift_VisionExpress_Poland_Horizontal_RGB_08APR201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" t="41070" r="-9" b="38230"/>
                  <a:stretch/>
                </pic:blipFill>
                <pic:spPr bwMode="auto">
                  <a:xfrm>
                    <a:off x="0" y="0"/>
                    <a:ext cx="4433375" cy="648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9D1"/>
    <w:multiLevelType w:val="hybridMultilevel"/>
    <w:tmpl w:val="BAB8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08D9"/>
    <w:multiLevelType w:val="hybridMultilevel"/>
    <w:tmpl w:val="71CC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16E9"/>
    <w:multiLevelType w:val="hybridMultilevel"/>
    <w:tmpl w:val="3F888FB0"/>
    <w:lvl w:ilvl="0" w:tplc="F4D4E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E5C"/>
    <w:multiLevelType w:val="hybridMultilevel"/>
    <w:tmpl w:val="3AB6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0D66"/>
    <w:multiLevelType w:val="hybridMultilevel"/>
    <w:tmpl w:val="7934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A4502"/>
    <w:multiLevelType w:val="hybridMultilevel"/>
    <w:tmpl w:val="3F647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12A38"/>
    <w:multiLevelType w:val="hybridMultilevel"/>
    <w:tmpl w:val="9A58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24822"/>
    <w:multiLevelType w:val="hybridMultilevel"/>
    <w:tmpl w:val="7934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30393"/>
    <w:multiLevelType w:val="hybridMultilevel"/>
    <w:tmpl w:val="9A9A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E595A"/>
    <w:multiLevelType w:val="hybridMultilevel"/>
    <w:tmpl w:val="5560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50C92"/>
    <w:multiLevelType w:val="hybridMultilevel"/>
    <w:tmpl w:val="E5C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53C"/>
    <w:rsid w:val="000060BB"/>
    <w:rsid w:val="00006DBD"/>
    <w:rsid w:val="00014048"/>
    <w:rsid w:val="00015103"/>
    <w:rsid w:val="00031533"/>
    <w:rsid w:val="00035E91"/>
    <w:rsid w:val="0004195B"/>
    <w:rsid w:val="000437FE"/>
    <w:rsid w:val="0004654D"/>
    <w:rsid w:val="00046F74"/>
    <w:rsid w:val="00060525"/>
    <w:rsid w:val="0006127D"/>
    <w:rsid w:val="00063E50"/>
    <w:rsid w:val="000649DF"/>
    <w:rsid w:val="00065420"/>
    <w:rsid w:val="00070043"/>
    <w:rsid w:val="00071547"/>
    <w:rsid w:val="00072E06"/>
    <w:rsid w:val="00073C30"/>
    <w:rsid w:val="00082B95"/>
    <w:rsid w:val="00085396"/>
    <w:rsid w:val="00097DDC"/>
    <w:rsid w:val="000A0F4E"/>
    <w:rsid w:val="000B6BDC"/>
    <w:rsid w:val="000C37E2"/>
    <w:rsid w:val="000C3A55"/>
    <w:rsid w:val="000C5276"/>
    <w:rsid w:val="000C6C37"/>
    <w:rsid w:val="000D30A5"/>
    <w:rsid w:val="000D3C5F"/>
    <w:rsid w:val="000D6326"/>
    <w:rsid w:val="000E0339"/>
    <w:rsid w:val="000E1337"/>
    <w:rsid w:val="000E181F"/>
    <w:rsid w:val="000E3C1C"/>
    <w:rsid w:val="000F2A37"/>
    <w:rsid w:val="000F626C"/>
    <w:rsid w:val="00105DF1"/>
    <w:rsid w:val="00107621"/>
    <w:rsid w:val="00111E3F"/>
    <w:rsid w:val="00111F18"/>
    <w:rsid w:val="00115C73"/>
    <w:rsid w:val="00116718"/>
    <w:rsid w:val="00120CF8"/>
    <w:rsid w:val="00130540"/>
    <w:rsid w:val="00144E76"/>
    <w:rsid w:val="00145161"/>
    <w:rsid w:val="00147432"/>
    <w:rsid w:val="00147820"/>
    <w:rsid w:val="00156AEC"/>
    <w:rsid w:val="00172974"/>
    <w:rsid w:val="001731BE"/>
    <w:rsid w:val="00181CB5"/>
    <w:rsid w:val="0018382D"/>
    <w:rsid w:val="00183A79"/>
    <w:rsid w:val="001A02B6"/>
    <w:rsid w:val="001A1275"/>
    <w:rsid w:val="001A47F7"/>
    <w:rsid w:val="001A4902"/>
    <w:rsid w:val="001A4EC1"/>
    <w:rsid w:val="001B0370"/>
    <w:rsid w:val="001B2E4B"/>
    <w:rsid w:val="001B2F84"/>
    <w:rsid w:val="001B52E1"/>
    <w:rsid w:val="001B7CEA"/>
    <w:rsid w:val="001C0E48"/>
    <w:rsid w:val="001C5E41"/>
    <w:rsid w:val="001C7CA6"/>
    <w:rsid w:val="001D366A"/>
    <w:rsid w:val="001D3B88"/>
    <w:rsid w:val="001D77A1"/>
    <w:rsid w:val="001E117B"/>
    <w:rsid w:val="001E1574"/>
    <w:rsid w:val="001F1B1F"/>
    <w:rsid w:val="001F2206"/>
    <w:rsid w:val="001F237D"/>
    <w:rsid w:val="002052EA"/>
    <w:rsid w:val="00212075"/>
    <w:rsid w:val="002130D9"/>
    <w:rsid w:val="00217BC9"/>
    <w:rsid w:val="00222E53"/>
    <w:rsid w:val="00226EA9"/>
    <w:rsid w:val="00243A71"/>
    <w:rsid w:val="00243A98"/>
    <w:rsid w:val="00243FF8"/>
    <w:rsid w:val="00257467"/>
    <w:rsid w:val="00257A50"/>
    <w:rsid w:val="00262D23"/>
    <w:rsid w:val="00266DA5"/>
    <w:rsid w:val="0027086D"/>
    <w:rsid w:val="00274C2F"/>
    <w:rsid w:val="00274E29"/>
    <w:rsid w:val="0028056B"/>
    <w:rsid w:val="00286883"/>
    <w:rsid w:val="0029013B"/>
    <w:rsid w:val="002918E9"/>
    <w:rsid w:val="00293489"/>
    <w:rsid w:val="002950D6"/>
    <w:rsid w:val="002A367B"/>
    <w:rsid w:val="002B57D3"/>
    <w:rsid w:val="002D0D59"/>
    <w:rsid w:val="002D34FD"/>
    <w:rsid w:val="002F689B"/>
    <w:rsid w:val="0030286A"/>
    <w:rsid w:val="0030452E"/>
    <w:rsid w:val="00306A2B"/>
    <w:rsid w:val="00315BFF"/>
    <w:rsid w:val="003220E4"/>
    <w:rsid w:val="003305A8"/>
    <w:rsid w:val="00330726"/>
    <w:rsid w:val="0033468F"/>
    <w:rsid w:val="0033565A"/>
    <w:rsid w:val="00335B35"/>
    <w:rsid w:val="003403FB"/>
    <w:rsid w:val="00342FB2"/>
    <w:rsid w:val="00344199"/>
    <w:rsid w:val="00350994"/>
    <w:rsid w:val="00350E13"/>
    <w:rsid w:val="00354731"/>
    <w:rsid w:val="003547BD"/>
    <w:rsid w:val="00355A6B"/>
    <w:rsid w:val="003560F0"/>
    <w:rsid w:val="00361AA2"/>
    <w:rsid w:val="00367530"/>
    <w:rsid w:val="00386E91"/>
    <w:rsid w:val="003A30B1"/>
    <w:rsid w:val="003A4588"/>
    <w:rsid w:val="003A774F"/>
    <w:rsid w:val="003B32A3"/>
    <w:rsid w:val="003E38D0"/>
    <w:rsid w:val="003E3E46"/>
    <w:rsid w:val="003F6836"/>
    <w:rsid w:val="003F6970"/>
    <w:rsid w:val="00401E6E"/>
    <w:rsid w:val="00402E02"/>
    <w:rsid w:val="00403113"/>
    <w:rsid w:val="004146D7"/>
    <w:rsid w:val="00422656"/>
    <w:rsid w:val="00427CFA"/>
    <w:rsid w:val="004306EF"/>
    <w:rsid w:val="0043530D"/>
    <w:rsid w:val="004437D0"/>
    <w:rsid w:val="00454BED"/>
    <w:rsid w:val="004565B2"/>
    <w:rsid w:val="00463789"/>
    <w:rsid w:val="00472770"/>
    <w:rsid w:val="004818EC"/>
    <w:rsid w:val="00484DF6"/>
    <w:rsid w:val="0049128A"/>
    <w:rsid w:val="004931F7"/>
    <w:rsid w:val="00493759"/>
    <w:rsid w:val="00496CA9"/>
    <w:rsid w:val="004A68CB"/>
    <w:rsid w:val="004A7102"/>
    <w:rsid w:val="004B1A40"/>
    <w:rsid w:val="004B2245"/>
    <w:rsid w:val="004C311C"/>
    <w:rsid w:val="004D0360"/>
    <w:rsid w:val="004D0A04"/>
    <w:rsid w:val="004D25DD"/>
    <w:rsid w:val="004D3363"/>
    <w:rsid w:val="004D3C7A"/>
    <w:rsid w:val="004E1F85"/>
    <w:rsid w:val="004E6A79"/>
    <w:rsid w:val="004F6F03"/>
    <w:rsid w:val="005013BF"/>
    <w:rsid w:val="00502B11"/>
    <w:rsid w:val="005070AC"/>
    <w:rsid w:val="00512945"/>
    <w:rsid w:val="00514660"/>
    <w:rsid w:val="0052311A"/>
    <w:rsid w:val="00525711"/>
    <w:rsid w:val="00527E47"/>
    <w:rsid w:val="005307D7"/>
    <w:rsid w:val="0053372B"/>
    <w:rsid w:val="00536B17"/>
    <w:rsid w:val="00536E8A"/>
    <w:rsid w:val="005432F7"/>
    <w:rsid w:val="005443E3"/>
    <w:rsid w:val="00545785"/>
    <w:rsid w:val="0056404C"/>
    <w:rsid w:val="00570F16"/>
    <w:rsid w:val="00573C8B"/>
    <w:rsid w:val="00574AB1"/>
    <w:rsid w:val="00574E26"/>
    <w:rsid w:val="005774B0"/>
    <w:rsid w:val="00593B39"/>
    <w:rsid w:val="00594BE7"/>
    <w:rsid w:val="005952EA"/>
    <w:rsid w:val="005959AB"/>
    <w:rsid w:val="005A3F37"/>
    <w:rsid w:val="005B30AB"/>
    <w:rsid w:val="005B4602"/>
    <w:rsid w:val="005B6660"/>
    <w:rsid w:val="005C0AD8"/>
    <w:rsid w:val="005C200A"/>
    <w:rsid w:val="005C5177"/>
    <w:rsid w:val="005C66C1"/>
    <w:rsid w:val="005D662B"/>
    <w:rsid w:val="005E1FD9"/>
    <w:rsid w:val="005E28BF"/>
    <w:rsid w:val="005E4298"/>
    <w:rsid w:val="005E57E9"/>
    <w:rsid w:val="005F59FF"/>
    <w:rsid w:val="005F679B"/>
    <w:rsid w:val="0060001C"/>
    <w:rsid w:val="006011E2"/>
    <w:rsid w:val="006022CD"/>
    <w:rsid w:val="00604C09"/>
    <w:rsid w:val="0061044A"/>
    <w:rsid w:val="0061307C"/>
    <w:rsid w:val="00623076"/>
    <w:rsid w:val="00623D7C"/>
    <w:rsid w:val="00623E7B"/>
    <w:rsid w:val="00625479"/>
    <w:rsid w:val="00632097"/>
    <w:rsid w:val="006427EF"/>
    <w:rsid w:val="00643204"/>
    <w:rsid w:val="006467A6"/>
    <w:rsid w:val="00651CDE"/>
    <w:rsid w:val="0066124D"/>
    <w:rsid w:val="00665850"/>
    <w:rsid w:val="00670BD5"/>
    <w:rsid w:val="006726DC"/>
    <w:rsid w:val="00676159"/>
    <w:rsid w:val="00686F5C"/>
    <w:rsid w:val="00693DD6"/>
    <w:rsid w:val="006961D0"/>
    <w:rsid w:val="006A71A5"/>
    <w:rsid w:val="006A759C"/>
    <w:rsid w:val="006B0A25"/>
    <w:rsid w:val="006B311D"/>
    <w:rsid w:val="006C37F3"/>
    <w:rsid w:val="006C4981"/>
    <w:rsid w:val="006C4EAD"/>
    <w:rsid w:val="006D30C9"/>
    <w:rsid w:val="006D3BE2"/>
    <w:rsid w:val="006E2717"/>
    <w:rsid w:val="006E731B"/>
    <w:rsid w:val="006F5E89"/>
    <w:rsid w:val="00713212"/>
    <w:rsid w:val="00716AEE"/>
    <w:rsid w:val="007263E1"/>
    <w:rsid w:val="00735C1D"/>
    <w:rsid w:val="00742D67"/>
    <w:rsid w:val="00744A7D"/>
    <w:rsid w:val="00755F14"/>
    <w:rsid w:val="00757FF7"/>
    <w:rsid w:val="00767587"/>
    <w:rsid w:val="0076773F"/>
    <w:rsid w:val="007754FA"/>
    <w:rsid w:val="007864A2"/>
    <w:rsid w:val="00791442"/>
    <w:rsid w:val="007A12A0"/>
    <w:rsid w:val="007A203B"/>
    <w:rsid w:val="007A4174"/>
    <w:rsid w:val="007A5F9E"/>
    <w:rsid w:val="007B03F0"/>
    <w:rsid w:val="007B0BA8"/>
    <w:rsid w:val="007B3A46"/>
    <w:rsid w:val="007B3F41"/>
    <w:rsid w:val="007B4604"/>
    <w:rsid w:val="007B54C8"/>
    <w:rsid w:val="007B5EA5"/>
    <w:rsid w:val="007C165F"/>
    <w:rsid w:val="007C7C69"/>
    <w:rsid w:val="007E0CFE"/>
    <w:rsid w:val="007E1506"/>
    <w:rsid w:val="007E3341"/>
    <w:rsid w:val="007E56F2"/>
    <w:rsid w:val="007E7A6B"/>
    <w:rsid w:val="007F1357"/>
    <w:rsid w:val="007F144A"/>
    <w:rsid w:val="007F21A8"/>
    <w:rsid w:val="00800C51"/>
    <w:rsid w:val="00804ECA"/>
    <w:rsid w:val="00807754"/>
    <w:rsid w:val="0081253F"/>
    <w:rsid w:val="00814F9C"/>
    <w:rsid w:val="00820A24"/>
    <w:rsid w:val="0083040A"/>
    <w:rsid w:val="008369EF"/>
    <w:rsid w:val="00836C0F"/>
    <w:rsid w:val="008372FD"/>
    <w:rsid w:val="00837632"/>
    <w:rsid w:val="00844951"/>
    <w:rsid w:val="00847B9E"/>
    <w:rsid w:val="008513BB"/>
    <w:rsid w:val="0085225F"/>
    <w:rsid w:val="00854D8F"/>
    <w:rsid w:val="00862466"/>
    <w:rsid w:val="00863AAE"/>
    <w:rsid w:val="00872E56"/>
    <w:rsid w:val="00873396"/>
    <w:rsid w:val="008840BE"/>
    <w:rsid w:val="008848A0"/>
    <w:rsid w:val="00885E6C"/>
    <w:rsid w:val="008932B5"/>
    <w:rsid w:val="008966F8"/>
    <w:rsid w:val="008A183A"/>
    <w:rsid w:val="008A2466"/>
    <w:rsid w:val="008B5E73"/>
    <w:rsid w:val="008C6A63"/>
    <w:rsid w:val="008C71E1"/>
    <w:rsid w:val="008D624A"/>
    <w:rsid w:val="008D79C2"/>
    <w:rsid w:val="008E45D1"/>
    <w:rsid w:val="008E7625"/>
    <w:rsid w:val="008F0D5E"/>
    <w:rsid w:val="008F43CF"/>
    <w:rsid w:val="00904D51"/>
    <w:rsid w:val="00926140"/>
    <w:rsid w:val="00933DD3"/>
    <w:rsid w:val="009341A2"/>
    <w:rsid w:val="0093791B"/>
    <w:rsid w:val="00942726"/>
    <w:rsid w:val="009439D5"/>
    <w:rsid w:val="00944180"/>
    <w:rsid w:val="00950469"/>
    <w:rsid w:val="00954132"/>
    <w:rsid w:val="00956DC8"/>
    <w:rsid w:val="00962388"/>
    <w:rsid w:val="009669DB"/>
    <w:rsid w:val="00971CF4"/>
    <w:rsid w:val="00973FFC"/>
    <w:rsid w:val="00982429"/>
    <w:rsid w:val="00984020"/>
    <w:rsid w:val="00991EAF"/>
    <w:rsid w:val="009979E8"/>
    <w:rsid w:val="009A3746"/>
    <w:rsid w:val="009A4663"/>
    <w:rsid w:val="009B1B0D"/>
    <w:rsid w:val="009B5364"/>
    <w:rsid w:val="009C0CAC"/>
    <w:rsid w:val="009C17F5"/>
    <w:rsid w:val="009C1A61"/>
    <w:rsid w:val="009C7C13"/>
    <w:rsid w:val="009E0848"/>
    <w:rsid w:val="009E247D"/>
    <w:rsid w:val="009E4447"/>
    <w:rsid w:val="009E5FD2"/>
    <w:rsid w:val="009F7063"/>
    <w:rsid w:val="00A0595A"/>
    <w:rsid w:val="00A059AC"/>
    <w:rsid w:val="00A07070"/>
    <w:rsid w:val="00A07938"/>
    <w:rsid w:val="00A164F3"/>
    <w:rsid w:val="00A17514"/>
    <w:rsid w:val="00A178DC"/>
    <w:rsid w:val="00A20FFD"/>
    <w:rsid w:val="00A21E36"/>
    <w:rsid w:val="00A242E8"/>
    <w:rsid w:val="00A24FB4"/>
    <w:rsid w:val="00A270E8"/>
    <w:rsid w:val="00A27E63"/>
    <w:rsid w:val="00A3210E"/>
    <w:rsid w:val="00A33E61"/>
    <w:rsid w:val="00A34D84"/>
    <w:rsid w:val="00A4009E"/>
    <w:rsid w:val="00A40156"/>
    <w:rsid w:val="00A407A8"/>
    <w:rsid w:val="00A4261C"/>
    <w:rsid w:val="00A4290D"/>
    <w:rsid w:val="00A44724"/>
    <w:rsid w:val="00A468A5"/>
    <w:rsid w:val="00A50AE0"/>
    <w:rsid w:val="00A52E8E"/>
    <w:rsid w:val="00A65E56"/>
    <w:rsid w:val="00A67DB7"/>
    <w:rsid w:val="00A7140A"/>
    <w:rsid w:val="00A73E83"/>
    <w:rsid w:val="00A756A1"/>
    <w:rsid w:val="00A815E5"/>
    <w:rsid w:val="00A8683D"/>
    <w:rsid w:val="00AA18FC"/>
    <w:rsid w:val="00AA1F75"/>
    <w:rsid w:val="00AA232B"/>
    <w:rsid w:val="00AA38F6"/>
    <w:rsid w:val="00AA3A27"/>
    <w:rsid w:val="00AA515C"/>
    <w:rsid w:val="00AA6A46"/>
    <w:rsid w:val="00AA6D47"/>
    <w:rsid w:val="00AB2027"/>
    <w:rsid w:val="00AB698D"/>
    <w:rsid w:val="00AC0D7A"/>
    <w:rsid w:val="00AC20A5"/>
    <w:rsid w:val="00AC42C1"/>
    <w:rsid w:val="00AD1277"/>
    <w:rsid w:val="00AD389E"/>
    <w:rsid w:val="00AE0A08"/>
    <w:rsid w:val="00AE34BE"/>
    <w:rsid w:val="00AE7A9B"/>
    <w:rsid w:val="00AF19DB"/>
    <w:rsid w:val="00AF3C0C"/>
    <w:rsid w:val="00AF3E38"/>
    <w:rsid w:val="00AF5C7D"/>
    <w:rsid w:val="00AF7DD3"/>
    <w:rsid w:val="00B0412D"/>
    <w:rsid w:val="00B057FB"/>
    <w:rsid w:val="00B06FAF"/>
    <w:rsid w:val="00B14AB5"/>
    <w:rsid w:val="00B176BF"/>
    <w:rsid w:val="00B24FC9"/>
    <w:rsid w:val="00B32FF8"/>
    <w:rsid w:val="00B4163D"/>
    <w:rsid w:val="00B430C9"/>
    <w:rsid w:val="00B43707"/>
    <w:rsid w:val="00B46066"/>
    <w:rsid w:val="00B51540"/>
    <w:rsid w:val="00B5382E"/>
    <w:rsid w:val="00B55B11"/>
    <w:rsid w:val="00B563A6"/>
    <w:rsid w:val="00B569B5"/>
    <w:rsid w:val="00B61C95"/>
    <w:rsid w:val="00B700DC"/>
    <w:rsid w:val="00B718B0"/>
    <w:rsid w:val="00B73CF4"/>
    <w:rsid w:val="00B75AE9"/>
    <w:rsid w:val="00B80912"/>
    <w:rsid w:val="00B83841"/>
    <w:rsid w:val="00B83C7E"/>
    <w:rsid w:val="00B857CD"/>
    <w:rsid w:val="00B9135C"/>
    <w:rsid w:val="00B915B2"/>
    <w:rsid w:val="00B93303"/>
    <w:rsid w:val="00B965CB"/>
    <w:rsid w:val="00BA1314"/>
    <w:rsid w:val="00BB074F"/>
    <w:rsid w:val="00BB3FBA"/>
    <w:rsid w:val="00BB7178"/>
    <w:rsid w:val="00BD04A4"/>
    <w:rsid w:val="00BD2E95"/>
    <w:rsid w:val="00BD5B75"/>
    <w:rsid w:val="00BE04AE"/>
    <w:rsid w:val="00BF3185"/>
    <w:rsid w:val="00BF4620"/>
    <w:rsid w:val="00BF672C"/>
    <w:rsid w:val="00BF7E50"/>
    <w:rsid w:val="00C00AAC"/>
    <w:rsid w:val="00C0339F"/>
    <w:rsid w:val="00C11A90"/>
    <w:rsid w:val="00C15122"/>
    <w:rsid w:val="00C2202D"/>
    <w:rsid w:val="00C26191"/>
    <w:rsid w:val="00C30FED"/>
    <w:rsid w:val="00C328DC"/>
    <w:rsid w:val="00C3323A"/>
    <w:rsid w:val="00C334D9"/>
    <w:rsid w:val="00C3572F"/>
    <w:rsid w:val="00C363EC"/>
    <w:rsid w:val="00C364AC"/>
    <w:rsid w:val="00C5055C"/>
    <w:rsid w:val="00C522D8"/>
    <w:rsid w:val="00C57124"/>
    <w:rsid w:val="00C57D69"/>
    <w:rsid w:val="00C6710F"/>
    <w:rsid w:val="00C67135"/>
    <w:rsid w:val="00C77A83"/>
    <w:rsid w:val="00C77F1F"/>
    <w:rsid w:val="00C954D4"/>
    <w:rsid w:val="00C97386"/>
    <w:rsid w:val="00CA21C6"/>
    <w:rsid w:val="00CA504A"/>
    <w:rsid w:val="00CA54D3"/>
    <w:rsid w:val="00CB0468"/>
    <w:rsid w:val="00CB21C1"/>
    <w:rsid w:val="00CB239E"/>
    <w:rsid w:val="00CB62F6"/>
    <w:rsid w:val="00CC10CF"/>
    <w:rsid w:val="00CD4EF5"/>
    <w:rsid w:val="00CD51FF"/>
    <w:rsid w:val="00CE3136"/>
    <w:rsid w:val="00CF3EB8"/>
    <w:rsid w:val="00CF6CD9"/>
    <w:rsid w:val="00CF743D"/>
    <w:rsid w:val="00D23DD9"/>
    <w:rsid w:val="00D249A1"/>
    <w:rsid w:val="00D27171"/>
    <w:rsid w:val="00D32A0E"/>
    <w:rsid w:val="00D37ACC"/>
    <w:rsid w:val="00D6591F"/>
    <w:rsid w:val="00D724AE"/>
    <w:rsid w:val="00D746EE"/>
    <w:rsid w:val="00D77869"/>
    <w:rsid w:val="00D8217A"/>
    <w:rsid w:val="00D95FE6"/>
    <w:rsid w:val="00D979ED"/>
    <w:rsid w:val="00DA0C12"/>
    <w:rsid w:val="00DA4BEA"/>
    <w:rsid w:val="00DA53AA"/>
    <w:rsid w:val="00DC0A80"/>
    <w:rsid w:val="00DC0B4B"/>
    <w:rsid w:val="00DC1328"/>
    <w:rsid w:val="00DC2601"/>
    <w:rsid w:val="00DC3DE1"/>
    <w:rsid w:val="00DD4FDD"/>
    <w:rsid w:val="00DD6640"/>
    <w:rsid w:val="00DE4145"/>
    <w:rsid w:val="00DE4C18"/>
    <w:rsid w:val="00DE696B"/>
    <w:rsid w:val="00DF1B6F"/>
    <w:rsid w:val="00E05957"/>
    <w:rsid w:val="00E12EA1"/>
    <w:rsid w:val="00E37AE0"/>
    <w:rsid w:val="00E54BC8"/>
    <w:rsid w:val="00E60CBA"/>
    <w:rsid w:val="00E63D2E"/>
    <w:rsid w:val="00E70402"/>
    <w:rsid w:val="00E7682C"/>
    <w:rsid w:val="00E82DD2"/>
    <w:rsid w:val="00E8772F"/>
    <w:rsid w:val="00E87774"/>
    <w:rsid w:val="00E908D5"/>
    <w:rsid w:val="00E90CB8"/>
    <w:rsid w:val="00E91268"/>
    <w:rsid w:val="00E960A4"/>
    <w:rsid w:val="00EA384B"/>
    <w:rsid w:val="00EB04D8"/>
    <w:rsid w:val="00EB0910"/>
    <w:rsid w:val="00EB23FB"/>
    <w:rsid w:val="00EB2AD2"/>
    <w:rsid w:val="00EB4D50"/>
    <w:rsid w:val="00EC0C05"/>
    <w:rsid w:val="00EC1D45"/>
    <w:rsid w:val="00ED2C41"/>
    <w:rsid w:val="00EE1274"/>
    <w:rsid w:val="00EE279D"/>
    <w:rsid w:val="00EE2A53"/>
    <w:rsid w:val="00EE49C8"/>
    <w:rsid w:val="00EE57E2"/>
    <w:rsid w:val="00EE684E"/>
    <w:rsid w:val="00EF2DC6"/>
    <w:rsid w:val="00F00366"/>
    <w:rsid w:val="00F11D66"/>
    <w:rsid w:val="00F142D6"/>
    <w:rsid w:val="00F168CE"/>
    <w:rsid w:val="00F16CB9"/>
    <w:rsid w:val="00F236D8"/>
    <w:rsid w:val="00F24A24"/>
    <w:rsid w:val="00F24F39"/>
    <w:rsid w:val="00F33A46"/>
    <w:rsid w:val="00F37C6C"/>
    <w:rsid w:val="00F47645"/>
    <w:rsid w:val="00F51001"/>
    <w:rsid w:val="00F54E9D"/>
    <w:rsid w:val="00F57DBC"/>
    <w:rsid w:val="00F76B26"/>
    <w:rsid w:val="00F8480E"/>
    <w:rsid w:val="00F90A09"/>
    <w:rsid w:val="00F958CB"/>
    <w:rsid w:val="00FA34FB"/>
    <w:rsid w:val="00FB2421"/>
    <w:rsid w:val="00FB2749"/>
    <w:rsid w:val="00FB2E7D"/>
    <w:rsid w:val="00FB3CE3"/>
    <w:rsid w:val="00FC25CC"/>
    <w:rsid w:val="00FC2762"/>
    <w:rsid w:val="00FE0FA6"/>
    <w:rsid w:val="00FE2BC9"/>
    <w:rsid w:val="00FF437C"/>
    <w:rsid w:val="00FF453C"/>
    <w:rsid w:val="00FF463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19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726"/>
    <w:pPr>
      <w:spacing w:before="200"/>
    </w:pPr>
    <w:rPr>
      <w:rFonts w:eastAsiaTheme="minorEastAsia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45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45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53C"/>
  </w:style>
  <w:style w:type="paragraph" w:styleId="Stopka">
    <w:name w:val="footer"/>
    <w:basedOn w:val="Normalny"/>
    <w:link w:val="StopkaZnak"/>
    <w:uiPriority w:val="99"/>
    <w:unhideWhenUsed/>
    <w:rsid w:val="00FF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53C"/>
  </w:style>
  <w:style w:type="paragraph" w:styleId="Tekstdymka">
    <w:name w:val="Balloon Text"/>
    <w:basedOn w:val="Normalny"/>
    <w:link w:val="TekstdymkaZnak"/>
    <w:uiPriority w:val="99"/>
    <w:semiHidden/>
    <w:unhideWhenUsed/>
    <w:rsid w:val="00FF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3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FF453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F453C"/>
    <w:rPr>
      <w:rFonts w:ascii="Arial" w:eastAsia="Times New Roman" w:hAnsi="Arial" w:cs="Arial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453C"/>
    <w:rPr>
      <w:rFonts w:eastAsiaTheme="minorEastAsia"/>
      <w:caps/>
      <w:color w:val="243F60" w:themeColor="accent1" w:themeShade="7F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453C"/>
    <w:rPr>
      <w:rFonts w:eastAsiaTheme="minorEastAsia"/>
      <w:caps/>
      <w:color w:val="365F91" w:themeColor="accent1" w:themeShade="BF"/>
      <w:spacing w:val="10"/>
      <w:lang w:eastAsia="pl-PL"/>
    </w:rPr>
  </w:style>
  <w:style w:type="paragraph" w:styleId="Akapitzlist">
    <w:name w:val="List Paragraph"/>
    <w:basedOn w:val="Normalny"/>
    <w:uiPriority w:val="34"/>
    <w:qFormat/>
    <w:rsid w:val="00FF453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135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135C"/>
    <w:rPr>
      <w:color w:val="0000FF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76758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67587"/>
    <w:rPr>
      <w:rFonts w:eastAsiaTheme="minorEastAsia"/>
      <w:i/>
      <w:iCs/>
      <w:color w:val="000000" w:themeColor="text1"/>
      <w:sz w:val="20"/>
      <w:szCs w:val="20"/>
      <w:lang w:eastAsia="pl-PL"/>
    </w:rPr>
  </w:style>
  <w:style w:type="paragraph" w:customStyle="1" w:styleId="Normalny1">
    <w:name w:val="Normalny1"/>
    <w:rsid w:val="00AC20A5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0A5"/>
    <w:pPr>
      <w:spacing w:before="0" w:after="0" w:line="240" w:lineRule="auto"/>
    </w:pPr>
    <w:rPr>
      <w:rFonts w:ascii="Arial" w:eastAsia="Arial" w:hAnsi="Arial" w:cs="Arial"/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0A5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Normalny2">
    <w:name w:val="Normalny2"/>
    <w:rsid w:val="00AA6A46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46"/>
    <w:pPr>
      <w:spacing w:before="200"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46"/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97DDC"/>
    <w:rPr>
      <w:b/>
      <w:bCs/>
    </w:rPr>
  </w:style>
  <w:style w:type="paragraph" w:styleId="Poprawka">
    <w:name w:val="Revision"/>
    <w:hidden/>
    <w:uiPriority w:val="99"/>
    <w:semiHidden/>
    <w:rsid w:val="00EE57E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0AB"/>
    <w:pPr>
      <w:spacing w:before="0" w:after="0" w:line="240" w:lineRule="auto"/>
    </w:pPr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0A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05DF1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rsid w:val="00AC0D7A"/>
    <w:pPr>
      <w:spacing w:before="100" w:beforeAutospacing="1" w:after="100" w:afterAutospacing="1" w:line="240" w:lineRule="auto"/>
    </w:pPr>
    <w:rPr>
      <w:rFonts w:ascii="Times" w:hAnsi="Times"/>
    </w:rPr>
  </w:style>
  <w:style w:type="paragraph" w:customStyle="1" w:styleId="xxmsonormal">
    <w:name w:val="x_xmsonormal"/>
    <w:basedOn w:val="Normalny"/>
    <w:rsid w:val="007263E1"/>
    <w:pPr>
      <w:spacing w:before="100" w:beforeAutospacing="1" w:after="100" w:afterAutospacing="1" w:line="240" w:lineRule="auto"/>
    </w:pPr>
    <w:rPr>
      <w:rFonts w:ascii="Times" w:hAnsi="Times"/>
    </w:rPr>
  </w:style>
  <w:style w:type="table" w:styleId="Tabela-Siatka">
    <w:name w:val="Table Grid"/>
    <w:basedOn w:val="Standardowy"/>
    <w:uiPriority w:val="59"/>
    <w:rsid w:val="007B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2614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7C1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7526">
          <w:marLeft w:val="-3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express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jciech.pietras@wal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4028-B63E-48EE-8D16-E066AAE4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2020-08-31T11:01:00Z</dcterms:created>
  <dcterms:modified xsi:type="dcterms:W3CDTF">2020-09-22T12:24:00Z</dcterms:modified>
</cp:coreProperties>
</file>